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Professional Physicist Consulting Services</w:t>
      </w:r>
    </w:p>
    <w:p>
      <w:pPr>
        <w:pStyle w:val="BodyText"/>
      </w:pPr>
      <w:r>
        <w:t xml:space="preserve">Israel Jerusalem</w:t>
      </w:r>
    </w:p>
    <w:p>
      <w:pPr>
        <w:pStyle w:val="BodyText"/>
      </w:pPr>
      <w:r>
        <w:rPr>
          <w:bCs/>
          <w:b/>
        </w:rPr>
        <w:t xml:space="preserve">Invoice Number:</w:t>
      </w:r>
      <w:r>
        <w:t xml:space="preserve"> </w:t>
      </w:r>
      <w:r>
        <w:t xml:space="preserve">INV-JLM-2025-0487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 / ₪)</w:t>
      </w:r>
    </w:p>
    <w:bookmarkStart w:id="20" w:name="issued-by-physicist"/>
    <w:p>
      <w:pPr>
        <w:pStyle w:val="Heading3"/>
      </w:pPr>
      <w:r>
        <w:t xml:space="preserve">Issued By (Physicist)</w:t>
      </w:r>
    </w:p>
    <w:p>
      <w:pPr>
        <w:pStyle w:val="FirstParagraph"/>
      </w:pPr>
      <w:r>
        <w:rPr>
          <w:bCs/>
          <w:b/>
        </w:rPr>
        <w:t xml:space="preserve">Dr. Yosef Ben-Ari, Ph.D.</w:t>
      </w:r>
    </w:p>
    <w:p>
      <w:pPr>
        <w:pStyle w:val="BodyText"/>
      </w:pPr>
      <w:r>
        <w:t xml:space="preserve">Senior Physicist &amp; Quantum Research Consultant</w:t>
      </w:r>
    </w:p>
    <w:p>
      <w:pPr>
        <w:pStyle w:val="BodyText"/>
      </w:pPr>
      <w:r>
        <w:t xml:space="preserve">Jerusalem Institute for Advanced Physics</w:t>
      </w:r>
    </w:p>
    <w:p>
      <w:pPr>
        <w:pStyle w:val="BodyText"/>
      </w:pPr>
      <w:r>
        <w:t xml:space="preserve">12 King George Street, Jerusalem 91000</w:t>
      </w:r>
    </w:p>
    <w:p>
      <w:pPr>
        <w:pStyle w:val="BodyText"/>
      </w:pPr>
      <w:r>
        <w:t xml:space="preserve">Israel Jerusalem, Israel</w:t>
      </w:r>
    </w:p>
    <w:p>
      <w:pPr>
        <w:pStyle w:val="BodyText"/>
      </w:pPr>
      <w:r>
        <w:t xml:space="preserve">Tel: +972-2-625-4410</w:t>
      </w:r>
    </w:p>
    <w:p>
      <w:pPr>
        <w:pStyle w:val="BodyText"/>
      </w:pPr>
      <w:r>
        <w:t xml:space="preserve">Email: y.benari@jiaf.ac.il</w:t>
      </w:r>
    </w:p>
    <w:p>
      <w:pPr>
        <w:pStyle w:val="BodyText"/>
      </w:pPr>
      <w:r>
        <w:t xml:space="preserve">VAT ID: 51-234-567-8</w:t>
      </w:r>
    </w:p>
    <w:bookmarkEnd w:id="20"/>
    <w:bookmarkStart w:id="21" w:name="billed-to-client"/>
    <w:p>
      <w:pPr>
        <w:pStyle w:val="Heading3"/>
      </w:pPr>
      <w:r>
        <w:t xml:space="preserve">Billed To (Client)</w:t>
      </w:r>
    </w:p>
    <w:p>
      <w:pPr>
        <w:pStyle w:val="FirstParagraph"/>
      </w:pPr>
      <w:r>
        <w:rPr>
          <w:bCs/>
          <w:b/>
        </w:rPr>
        <w:t xml:space="preserve">Hebrew University of Jerusalem</w:t>
      </w:r>
    </w:p>
    <w:p>
      <w:pPr>
        <w:pStyle w:val="BodyText"/>
      </w:pPr>
      <w:r>
        <w:t xml:space="preserve">Department of Nuclear Physics</w:t>
      </w:r>
    </w:p>
    <w:p>
      <w:pPr>
        <w:pStyle w:val="BodyText"/>
      </w:pPr>
      <w:r>
        <w:t xml:space="preserve">Edmond J. Safra Campus</w:t>
      </w:r>
    </w:p>
    <w:p>
      <w:pPr>
        <w:pStyle w:val="BodyText"/>
      </w:pPr>
      <w:r>
        <w:t xml:space="preserve">Givat Ram, Jerusalem 91904</w:t>
      </w:r>
    </w:p>
    <w:p>
      <w:pPr>
        <w:pStyle w:val="BodyText"/>
      </w:pPr>
      <w:r>
        <w:t xml:space="preserve">Israel Jerusalem, Israel</w:t>
      </w:r>
    </w:p>
    <w:p>
      <w:pPr>
        <w:pStyle w:val="BodyText"/>
      </w:pPr>
      <w:r>
        <w:t xml:space="preserve">Attn: Prof. Miriam Katz, Department Chair</w:t>
      </w:r>
    </w:p>
    <w:p>
      <w:pPr>
        <w:pStyle w:val="BodyText"/>
      </w:pPr>
      <w:r>
        <w:t xml:space="preserve">Tel: +972-2-658-5000</w:t>
      </w:r>
    </w:p>
    <w:p>
      <w:pPr>
        <w:pStyle w:val="BodyText"/>
      </w:pPr>
      <w:r>
        <w:t xml:space="preserve">Email: m.katz@huji.ac.il</w:t>
      </w:r>
    </w:p>
    <w:bookmarkEnd w:id="21"/>
    <w:bookmarkStart w:id="23" w:name="X18bbdd6783eec449f5349fe526d81843e843440"/>
    <w:p>
      <w:pPr>
        <w:pStyle w:val="Heading3"/>
      </w:pPr>
      <w:r>
        <w:t xml:space="preserve">Description of Physicist Services Rendered in Israel Jerusalem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(ILS/hr)</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Quantum field theory consultation for the new particle accelerator calibration project at the Israel Jerusalem research facility. The Physicist provided theoretical framework analysis and mathematical modeling for beam trajectory optimization.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 1,200</w:t>
            </w:r>
          </w:p>
        </w:tc>
        <w:tc>
          <w:tcPr/>
          <w:p>
            <w:pPr>
              <w:pStyle w:val="Compact"/>
              <w:jc w:val="left"/>
            </w:pPr>
            <w:r>
              <w:t xml:space="preserve">₪ 9,600.00</w:t>
            </w:r>
          </w:p>
        </w:tc>
      </w:tr>
      <w:tr>
        <w:tc>
          <w:tcPr/>
          <w:p>
            <w:pPr>
              <w:pStyle w:val="Compact"/>
              <w:jc w:val="left"/>
            </w:pPr>
            <w:r>
              <w:t xml:space="preserve">2</w:t>
            </w:r>
          </w:p>
        </w:tc>
        <w:tc>
          <w:tcPr/>
          <w:p>
            <w:pPr>
              <w:pStyle w:val="Compact"/>
              <w:jc w:val="left"/>
            </w:pPr>
            <w:r>
              <w:t xml:space="preserve">On-site Physicist supervision of experimental data collection during the high-energy collision trial. Conducted real-time anomaly detection and provided immediate corrective guidance to the research team in Israel Jerusalem.</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 1,200</w:t>
            </w:r>
          </w:p>
        </w:tc>
        <w:tc>
          <w:tcPr/>
          <w:p>
            <w:pPr>
              <w:pStyle w:val="Compact"/>
              <w:jc w:val="left"/>
            </w:pPr>
            <w:r>
              <w:t xml:space="preserve">₪ 14,400.00</w:t>
            </w:r>
          </w:p>
        </w:tc>
      </w:tr>
      <w:tr>
        <w:tc>
          <w:tcPr/>
          <w:p>
            <w:pPr>
              <w:pStyle w:val="Compact"/>
              <w:jc w:val="left"/>
            </w:pPr>
            <w:r>
              <w:t xml:space="preserve">3</w:t>
            </w:r>
          </w:p>
        </w:tc>
        <w:tc>
          <w:tcPr/>
          <w:p>
            <w:pPr>
              <w:pStyle w:val="Compact"/>
              <w:jc w:val="left"/>
            </w:pPr>
            <w:r>
              <w:t xml:space="preserve">Preparation and delivery of a comprehensive technical report on gravitational wave detection methodology. The Physicist authored a 45-page document including statistical analysis, error margin calculations, and recommendations for the Israel Jerusalem observatory upgrade.</w:t>
            </w:r>
          </w:p>
        </w:tc>
        <w:tc>
          <w:tcPr/>
          <w:p>
            <w:pPr>
              <w:pStyle w:val="Compact"/>
              <w:jc w:val="left"/>
            </w:pPr>
            <w:r>
              <w:t xml:space="preserve">08 Jun 2025</w:t>
            </w:r>
          </w:p>
        </w:tc>
        <w:tc>
          <w:tcPr/>
          <w:p>
            <w:pPr>
              <w:pStyle w:val="Compact"/>
              <w:jc w:val="left"/>
            </w:pPr>
            <w:r>
              <w:t xml:space="preserve">16.0</w:t>
            </w:r>
          </w:p>
        </w:tc>
        <w:tc>
          <w:tcPr/>
          <w:p>
            <w:pPr>
              <w:pStyle w:val="Compact"/>
              <w:jc w:val="left"/>
            </w:pPr>
            <w:r>
              <w:t xml:space="preserve">₪ 1,100</w:t>
            </w:r>
          </w:p>
        </w:tc>
        <w:tc>
          <w:tcPr/>
          <w:p>
            <w:pPr>
              <w:pStyle w:val="Compact"/>
              <w:jc w:val="left"/>
            </w:pPr>
            <w:r>
              <w:t xml:space="preserve">₪ 17,600.00</w:t>
            </w:r>
          </w:p>
        </w:tc>
      </w:tr>
      <w:tr>
        <w:tc>
          <w:tcPr/>
          <w:p>
            <w:pPr>
              <w:pStyle w:val="Compact"/>
              <w:jc w:val="left"/>
            </w:pPr>
            <w:r>
              <w:t xml:space="preserve">4</w:t>
            </w:r>
          </w:p>
        </w:tc>
        <w:tc>
          <w:tcPr/>
          <w:p>
            <w:pPr>
              <w:pStyle w:val="Compact"/>
              <w:jc w:val="left"/>
            </w:pPr>
            <w:r>
              <w:t xml:space="preserve">Peer review and advisory session for three doctoral theses in condensed matter physics. The Physicist conducted individual one-hour consultations with each candidate, providing detailed feedback on experimental design and theoretical coherence.</w:t>
            </w:r>
          </w:p>
        </w:tc>
        <w:tc>
          <w:tcPr/>
          <w:p>
            <w:pPr>
              <w:pStyle w:val="Compact"/>
              <w:jc w:val="left"/>
            </w:pPr>
            <w:r>
              <w:t xml:space="preserve">10 Jun 2025</w:t>
            </w:r>
          </w:p>
        </w:tc>
        <w:tc>
          <w:tcPr/>
          <w:p>
            <w:pPr>
              <w:pStyle w:val="Compact"/>
              <w:jc w:val="left"/>
            </w:pPr>
            <w:r>
              <w:t xml:space="preserve">6.0</w:t>
            </w:r>
          </w:p>
        </w:tc>
        <w:tc>
          <w:tcPr/>
          <w:p>
            <w:pPr>
              <w:pStyle w:val="Compact"/>
              <w:jc w:val="left"/>
            </w:pPr>
            <w:r>
              <w:t xml:space="preserve">₪ 1,000</w:t>
            </w:r>
          </w:p>
        </w:tc>
        <w:tc>
          <w:tcPr/>
          <w:p>
            <w:pPr>
              <w:pStyle w:val="Compact"/>
              <w:jc w:val="left"/>
            </w:pPr>
            <w:r>
              <w:t xml:space="preserve">₪ 6,000.00</w:t>
            </w:r>
          </w:p>
        </w:tc>
      </w:tr>
      <w:tr>
        <w:tc>
          <w:tcPr/>
          <w:p>
            <w:pPr>
              <w:pStyle w:val="Compact"/>
              <w:jc w:val="left"/>
            </w:pPr>
            <w:r>
              <w:t xml:space="preserve">5</w:t>
            </w:r>
          </w:p>
        </w:tc>
        <w:tc>
          <w:tcPr/>
          <w:p>
            <w:pPr>
              <w:pStyle w:val="Compact"/>
              <w:jc w:val="left"/>
            </w:pPr>
            <w:r>
              <w:t xml:space="preserve">Emergency Physicist intervention for the malfunctioning cryogenic cooling system at the Israel Jerusalem superconducting magnet laboratory. Diagnosed the thermodynamic failure, designed a temporary stabilization protocol, and supervised the repair process until full operational capacity was restored.</w:t>
            </w:r>
          </w:p>
        </w:tc>
        <w:tc>
          <w:tcPr/>
          <w:p>
            <w:pPr>
              <w:pStyle w:val="Compact"/>
              <w:jc w:val="left"/>
            </w:pPr>
            <w:r>
              <w:t xml:space="preserve">12 Jun 2025</w:t>
            </w:r>
          </w:p>
        </w:tc>
        <w:tc>
          <w:tcPr/>
          <w:p>
            <w:pPr>
              <w:pStyle w:val="Compact"/>
              <w:jc w:val="left"/>
            </w:pPr>
            <w:r>
              <w:t xml:space="preserve">10.0</w:t>
            </w:r>
          </w:p>
        </w:tc>
        <w:tc>
          <w:tcPr/>
          <w:p>
            <w:pPr>
              <w:pStyle w:val="Compact"/>
              <w:jc w:val="left"/>
            </w:pPr>
            <w:r>
              <w:t xml:space="preserve">₪ 1,500</w:t>
            </w:r>
          </w:p>
        </w:tc>
        <w:tc>
          <w:tcPr/>
          <w:p>
            <w:pPr>
              <w:pStyle w:val="Compact"/>
              <w:jc w:val="left"/>
            </w:pPr>
            <w:r>
              <w:t xml:space="preserve">₪ 15,000.00</w:t>
            </w:r>
          </w:p>
        </w:tc>
      </w:tr>
      <w:tr>
        <w:tc>
          <w:tcPr/>
          <w:p>
            <w:pPr>
              <w:pStyle w:val="Compact"/>
              <w:jc w:val="left"/>
            </w:pPr>
            <w:r>
              <w:t xml:space="preserve">6</w:t>
            </w:r>
          </w:p>
        </w:tc>
        <w:tc>
          <w:tcPr/>
          <w:p>
            <w:pPr>
              <w:pStyle w:val="Compact"/>
              <w:jc w:val="left"/>
            </w:pPr>
            <w:r>
              <w:t xml:space="preserve">Development of a proprietary simulation software algorithm for modeling neutron star merger events. The Physicist coded and validated the numerical solver, ensuring compliance with general relativity constraints for the Israel Jerusalem computational physics group.</w:t>
            </w:r>
          </w:p>
        </w:tc>
        <w:tc>
          <w:tcPr/>
          <w:p>
            <w:pPr>
              <w:pStyle w:val="Compact"/>
              <w:jc w:val="left"/>
            </w:pPr>
            <w:r>
              <w:t xml:space="preserve">14 Jun 2025</w:t>
            </w:r>
          </w:p>
        </w:tc>
        <w:tc>
          <w:tcPr/>
          <w:p>
            <w:pPr>
              <w:pStyle w:val="Compact"/>
              <w:jc w:val="left"/>
            </w:pPr>
            <w:r>
              <w:t xml:space="preserve">20.0</w:t>
            </w:r>
          </w:p>
        </w:tc>
        <w:tc>
          <w:tcPr/>
          <w:p>
            <w:pPr>
              <w:pStyle w:val="Compact"/>
              <w:jc w:val="left"/>
            </w:pPr>
            <w:r>
              <w:t xml:space="preserve">₪ 1,300</w:t>
            </w:r>
          </w:p>
        </w:tc>
        <w:tc>
          <w:tcPr/>
          <w:p>
            <w:pPr>
              <w:pStyle w:val="Compact"/>
              <w:jc w:val="left"/>
            </w:pPr>
            <w:r>
              <w:t xml:space="preserve">₪ 26,000.00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88,600.00</w:t>
            </w:r>
          </w:p>
        </w:tc>
      </w:tr>
      <w:tr>
        <w:tc>
          <w:tcPr/>
          <w:p>
            <w:pPr>
              <w:pStyle w:val="Compact"/>
              <w:jc w:val="left"/>
            </w:pPr>
            <w:r>
              <w:t xml:space="preserve">VAT (18%)</w:t>
            </w:r>
          </w:p>
        </w:tc>
        <w:tc>
          <w:tcPr/>
          <w:p>
            <w:pPr>
              <w:pStyle w:val="Compact"/>
              <w:jc w:val="right"/>
            </w:pPr>
            <w:r>
              <w:t xml:space="preserve">₪ 15,948.00</w:t>
            </w:r>
          </w:p>
        </w:tc>
      </w:tr>
      <w:tr>
        <w:tc>
          <w:tcPr/>
          <w:p>
            <w:pPr>
              <w:pStyle w:val="Compact"/>
              <w:jc w:val="left"/>
            </w:pPr>
            <w:r>
              <w:t xml:space="preserve">Travel &amp; Accommodation (Israel Jerusalem)</w:t>
            </w:r>
          </w:p>
        </w:tc>
        <w:tc>
          <w:tcPr/>
          <w:p>
            <w:pPr>
              <w:pStyle w:val="Compact"/>
              <w:jc w:val="right"/>
            </w:pPr>
            <w:r>
              <w:t xml:space="preserve">₪ 2,350.00</w:t>
            </w:r>
          </w:p>
        </w:tc>
      </w:tr>
      <w:tr>
        <w:tc>
          <w:tcPr/>
          <w:p>
            <w:pPr>
              <w:pStyle w:val="Compact"/>
              <w:jc w:val="left"/>
            </w:pPr>
            <w:r>
              <w:t xml:space="preserve">Discount – Academic Partnership</w:t>
            </w:r>
          </w:p>
        </w:tc>
        <w:tc>
          <w:tcPr/>
          <w:p>
            <w:pPr>
              <w:pStyle w:val="Compact"/>
              <w:jc w:val="right"/>
            </w:pPr>
            <w:r>
              <w:t xml:space="preserve">-₪ 4,430.00</w:t>
            </w:r>
          </w:p>
        </w:tc>
      </w:tr>
      <w:tr>
        <w:tc>
          <w:tcPr/>
          <w:p>
            <w:pPr>
              <w:pStyle w:val="Compact"/>
              <w:jc w:val="left"/>
            </w:pPr>
            <w:r>
              <w:t xml:space="preserve">TOTAL DUE</w:t>
            </w:r>
          </w:p>
        </w:tc>
        <w:tc>
          <w:tcPr/>
          <w:p>
            <w:pPr>
              <w:pStyle w:val="Compact"/>
              <w:jc w:val="right"/>
            </w:pPr>
            <w:r>
              <w:t xml:space="preserve">₪ 102,468.00</w:t>
            </w:r>
          </w:p>
        </w:tc>
      </w:tr>
    </w:tbl>
    <w:bookmarkStart w:id="22" w:name="invoice-notes-terms-of-service"/>
    <w:p>
      <w:pPr>
        <w:pStyle w:val="Heading4"/>
      </w:pPr>
      <w:r>
        <w:t xml:space="preserve">Invoice Notes &amp; Terms of Service</w:t>
      </w:r>
    </w:p>
    <w:p>
      <w:pPr>
        <w:pStyle w:val="FirstParagraph"/>
      </w:pPr>
      <w:r>
        <w:rPr>
          <w:bCs/>
          <w:b/>
        </w:rPr>
        <w:t xml:space="preserve">1.</w:t>
      </w:r>
      <w:r>
        <w:t xml:space="preserve"> </w:t>
      </w:r>
      <w:r>
        <w:t xml:space="preserve">This Invoice is issued by Dr. Yosef Ben-Ari, a licensed and accredited Physicist operating under the jurisdiction of the State of Israel, with principal place of business in Israel Jerusalem. All services described herein were performed in accordance with the professional standards established by the Israel Physical Society and the academic regulations of the Hebrew University of Jerusalem.</w:t>
      </w:r>
    </w:p>
    <w:p>
      <w:pPr>
        <w:pStyle w:val="BodyText"/>
      </w:pPr>
      <w:r>
        <w:rPr>
          <w:bCs/>
          <w:b/>
        </w:rPr>
        <w:t xml:space="preserve">2.</w:t>
      </w:r>
      <w:r>
        <w:t xml:space="preserve"> </w:t>
      </w:r>
      <w:r>
        <w:t xml:space="preserve">Payment of this Invoice is due within thirty (30) calendar days from the issue date. Late payments shall accrue interest at a rate of 1.5% per month, in compliance with the Israeli Late Payment Law (5761-2001). The Physicist reserves the right to suspend ongoing consulting engagements in Israel Jerusalem should payment remain outstanding beyond the stipulated due date.</w:t>
      </w:r>
    </w:p>
    <w:p>
      <w:pPr>
        <w:pStyle w:val="BodyText"/>
      </w:pPr>
      <w:r>
        <w:rPr>
          <w:bCs/>
          <w:b/>
        </w:rPr>
        <w:t xml:space="preserve">3.</w:t>
      </w:r>
      <w:r>
        <w:t xml:space="preserve"> </w:t>
      </w:r>
      <w:r>
        <w:t xml:space="preserve">All intellectual property, including but not limited to simulation algorithms, theoretical models, and technical reports produced by the Physicist during the engagement, shall remain the exclusive property of the Physicist unless otherwise agreed in a separate written license agreement. The client in Israel Jerusalem is granted a non-exclusive, non-transferable license to use the deliverables for internal academic and research purposes only.</w:t>
      </w:r>
    </w:p>
    <w:p>
      <w:pPr>
        <w:pStyle w:val="BodyText"/>
      </w:pPr>
      <w:r>
        <w:rPr>
          <w:bCs/>
          <w:b/>
        </w:rPr>
        <w:t xml:space="preserve">4.</w:t>
      </w:r>
      <w:r>
        <w:t xml:space="preserve"> </w:t>
      </w:r>
      <w:r>
        <w:t xml:space="preserve">This Invoice is subject to the VAT regulations of the Israel Tax Authority. The VAT number listed above has been verified and is active as of the date of issuance. The client is advised to retain this Invoice document for their own tax filing and audit purposes in Israel Jerusalem.</w:t>
      </w:r>
    </w:p>
    <w:p>
      <w:pPr>
        <w:pStyle w:val="BodyText"/>
      </w:pPr>
      <w:r>
        <w:rPr>
          <w:bCs/>
          <w:b/>
        </w:rPr>
        <w:t xml:space="preserve">5.</w:t>
      </w:r>
      <w:r>
        <w:t xml:space="preserve"> </w:t>
      </w:r>
      <w:r>
        <w:t xml:space="preserve">Any disputes arising from this Invoice or the underlying Physicist services agreement shall be resolved through binding arbitration in Jerusalem, Israel, in accordance with the provisions of the Israeli Arbitration Law. The governing law for this Invoice and all related services is the law of the State of Israel.</w:t>
      </w:r>
    </w:p>
    <w:p>
      <w:pPr>
        <w:pStyle w:val="BodyText"/>
      </w:pPr>
      <w:r>
        <w:rPr>
          <w:bCs/>
          <w:b/>
        </w:rPr>
        <w:t xml:space="preserve">6.</w:t>
      </w:r>
      <w:r>
        <w:t xml:space="preserve"> </w:t>
      </w:r>
      <w:r>
        <w:t xml:space="preserve">The Physicist confirms that all services rendered in Israel Jerusalem were performed with due professional diligence, full disclosure of methodology, and strict adherence to ethical research standards. No conflicts of interest existed at the time of service delivery.</w:t>
      </w:r>
    </w:p>
    <w:bookmarkEnd w:id="22"/>
    <w:p>
      <w:pPr>
        <w:pStyle w:val="BodyText"/>
      </w:pPr>
      <w:r>
        <w:rPr>
          <w:bCs/>
          <w:b/>
        </w:rPr>
        <w:t xml:space="preserve">Dr. Yosef Ben-Ari, Ph.D.</w:t>
      </w:r>
      <w:r>
        <w:t xml:space="preserve"> </w:t>
      </w:r>
      <w:r>
        <w:t xml:space="preserve">— Senior Physicist | Jerusalem Institute for Advanced Physics | Israel Jerusalem</w:t>
      </w:r>
    </w:p>
    <w:p>
      <w:pPr>
        <w:pStyle w:val="BodyText"/>
      </w:pPr>
      <w:r>
        <w:t xml:space="preserve">This Invoice was generated electronically and is valid without a physical signature. For verification, contact the issuing Physicist at the address above.</w:t>
      </w:r>
    </w:p>
    <w:p>
      <w:pPr>
        <w:pStyle w:val="BodyText"/>
      </w:pPr>
      <w:r>
        <w:t xml:space="preserve">Invoice INV-JLM-2025-0487 | Generated: 15 June 2025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Israel Jerusalem</dc:title>
  <dc:creator/>
  <dc:language>en</dc:language>
  <cp:keywords/>
  <dcterms:created xsi:type="dcterms:W3CDTF">2026-10-10T06:14:47Z</dcterms:created>
  <dcterms:modified xsi:type="dcterms:W3CDTF">2026-10-10T06:14:47Z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