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p>
      <w:pPr>
        <w:pStyle w:val="FirstParagraph"/>
      </w:pPr>
      <w:r>
        <w:t xml:space="preserve">INVOICE</w:t>
      </w:r>
    </w:p>
    <w:p>
      <w:pPr>
        <w:pStyle w:val="BodyText"/>
      </w:pPr>
      <w:r>
        <w:t xml:space="preserve">Professional Physicist Services</w:t>
      </w:r>
    </w:p>
    <w:bookmarkStart w:id="20" w:name="invoice-number-inv-mx-2025-0047"/>
    <w:p>
      <w:pPr>
        <w:pStyle w:val="Heading3"/>
      </w:pPr>
      <w:r>
        <w:t xml:space="preserve">Invoice Number: INV-MX-2025-0047</w:t>
      </w:r>
    </w:p>
    <w:p>
      <w:pPr>
        <w:pStyle w:val="FirstParagraph"/>
      </w:pPr>
      <w:r>
        <w:t xml:space="preserve">Date of Issue: June 15, 2025</w:t>
      </w:r>
    </w:p>
    <w:p>
      <w:pPr>
        <w:pStyle w:val="BodyText"/>
      </w:pPr>
      <w:r>
        <w:t xml:space="preserve">Due Date: July 15, 2025</w:t>
      </w:r>
    </w:p>
    <w:p>
      <w:pPr>
        <w:pStyle w:val="BodyText"/>
      </w:pPr>
      <w:r>
        <w:t xml:space="preserve">Location: Mexico, Mexico City</w:t>
      </w:r>
    </w:p>
    <w:p>
      <w:pPr>
        <w:pStyle w:val="BodyText"/>
      </w:pPr>
      <w:r>
        <w:t xml:space="preserve">Currency: Mexican Peso (MXN)</w:t>
      </w:r>
    </w:p>
    <w:bookmarkEnd w:id="20"/>
    <w:bookmarkStart w:id="21" w:name="issued-by-physicist"/>
    <w:p>
      <w:pPr>
        <w:pStyle w:val="Heading4"/>
      </w:pPr>
      <w:r>
        <w:t xml:space="preserve">Issued By (Physicist)</w:t>
      </w:r>
    </w:p>
    <w:p>
      <w:pPr>
        <w:pStyle w:val="FirstParagraph"/>
      </w:pPr>
      <w:r>
        <w:rPr>
          <w:bCs/>
          <w:b/>
        </w:rPr>
        <w:t xml:space="preserve">Dr. Alejandro Ramírez Vega, Ph.D.</w:t>
      </w:r>
    </w:p>
    <w:p>
      <w:pPr>
        <w:pStyle w:val="BodyText"/>
      </w:pPr>
      <w:r>
        <w:t xml:space="preserve">Independent Physicist &amp; Scientific Consultant</w:t>
      </w:r>
    </w:p>
    <w:p>
      <w:pPr>
        <w:pStyle w:val="BodyText"/>
      </w:pPr>
      <w:r>
        <w:t xml:space="preserve">Av. Paseo de la Reforma 222, Piso 14</w:t>
      </w:r>
    </w:p>
    <w:p>
      <w:pPr>
        <w:pStyle w:val="BodyText"/>
      </w:pPr>
      <w:r>
        <w:t xml:space="preserve">Col. Cuauhtémoc, C.P. 06600</w:t>
      </w:r>
    </w:p>
    <w:p>
      <w:pPr>
        <w:pStyle w:val="BodyText"/>
      </w:pPr>
      <w:r>
        <w:t xml:space="preserve">Mexico, Mexico City, CDMX</w:t>
      </w:r>
    </w:p>
    <w:p>
      <w:pPr>
        <w:pStyle w:val="BodyText"/>
      </w:pPr>
      <w:r>
        <w:t xml:space="preserve">RFC: RAV850312QX7</w:t>
      </w:r>
    </w:p>
    <w:p>
      <w:pPr>
        <w:pStyle w:val="BodyText"/>
      </w:pPr>
      <w:r>
        <w:t xml:space="preserve">Phone: +52 (55) 5512-3456</w:t>
      </w:r>
    </w:p>
    <w:p>
      <w:pPr>
        <w:pStyle w:val="BodyText"/>
      </w:pPr>
      <w:r>
        <w:t xml:space="preserve">Email: a.ramirez@physicist-mx.com</w:t>
      </w:r>
    </w:p>
    <w:bookmarkEnd w:id="21"/>
    <w:bookmarkStart w:id="22" w:name="billed-to-client"/>
    <w:p>
      <w:pPr>
        <w:pStyle w:val="Heading4"/>
      </w:pPr>
      <w:r>
        <w:t xml:space="preserve">Billed To (Client)</w:t>
      </w:r>
    </w:p>
    <w:p>
      <w:pPr>
        <w:pStyle w:val="FirstParagraph"/>
      </w:pPr>
      <w:r>
        <w:rPr>
          <w:bCs/>
          <w:b/>
        </w:rPr>
        <w:t xml:space="preserve">Instituto de Investigaciones Tecnológicas del Centro, S.A. de C.V.</w:t>
      </w:r>
    </w:p>
    <w:p>
      <w:pPr>
        <w:pStyle w:val="BodyText"/>
      </w:pPr>
      <w:r>
        <w:t xml:space="preserve">Attn: Lic. María Fernanda Gutiérrez</w:t>
      </w:r>
    </w:p>
    <w:p>
      <w:pPr>
        <w:pStyle w:val="BodyText"/>
      </w:pPr>
      <w:r>
        <w:t xml:space="preserve">Blvd. Manuel Ávila Camacho 150, Piso 8</w:t>
      </w:r>
    </w:p>
    <w:p>
      <w:pPr>
        <w:pStyle w:val="BodyText"/>
      </w:pPr>
      <w:r>
        <w:t xml:space="preserve">Col. Lomas Altas, C.P. 11950</w:t>
      </w:r>
    </w:p>
    <w:p>
      <w:pPr>
        <w:pStyle w:val="BodyText"/>
      </w:pPr>
      <w:r>
        <w:t xml:space="preserve">Mexico, Mexico City, CDMX</w:t>
      </w:r>
    </w:p>
    <w:p>
      <w:pPr>
        <w:pStyle w:val="BodyText"/>
      </w:pPr>
      <w:r>
        <w:t xml:space="preserve">RFC: IITC090715AB1</w:t>
      </w:r>
    </w:p>
    <w:p>
      <w:pPr>
        <w:pStyle w:val="BodyText"/>
      </w:pPr>
      <w:r>
        <w:t xml:space="preserve">Phone: +52 (55) 5234-7890</w:t>
      </w:r>
    </w:p>
    <w:p>
      <w:pPr>
        <w:pStyle w:val="BodyText"/>
      </w:pPr>
      <w:r>
        <w:t xml:space="preserve">Email: compras@iitc-mx.com</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Physicist Services</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(MXN)</w:t>
            </w:r>
          </w:p>
        </w:tc>
        <w:tc>
          <w:tcPr/>
          <w:p>
            <w:pPr>
              <w:pStyle w:val="Compact"/>
              <w:jc w:val="left"/>
            </w:pPr>
            <w:r>
              <w:t xml:space="preserve">Amount (MXN)</w:t>
            </w:r>
          </w:p>
        </w:tc>
      </w:tr>
      <w:tr>
        <w:tc>
          <w:tcPr/>
          <w:p>
            <w:pPr>
              <w:pStyle w:val="Compact"/>
              <w:jc w:val="left"/>
            </w:pPr>
            <w:r>
              <w:t xml:space="preserve">1</w:t>
            </w:r>
          </w:p>
        </w:tc>
        <w:tc>
          <w:tcPr/>
          <w:p>
            <w:pPr>
              <w:pStyle w:val="Compact"/>
              <w:jc w:val="left"/>
            </w:pPr>
            <w:r>
              <w:t xml:space="preserve">Quantum mechanics consultation and theoretical framework development for the client's advanced materials research division. The physicist provided expert analysis on electron behavior in semiconductor lattices.</w:t>
            </w:r>
          </w:p>
        </w:tc>
        <w:tc>
          <w:tcPr/>
          <w:p>
            <w:pPr>
              <w:pStyle w:val="Compact"/>
              <w:jc w:val="left"/>
            </w:pPr>
            <w:r>
              <w:t xml:space="preserve">May 5 – May 9, 2025</w:t>
            </w:r>
          </w:p>
        </w:tc>
        <w:tc>
          <w:tcPr/>
          <w:p>
            <w:pPr>
              <w:pStyle w:val="Compact"/>
              <w:jc w:val="left"/>
            </w:pPr>
            <w:r>
              <w:t xml:space="preserve">40</w:t>
            </w:r>
          </w:p>
        </w:tc>
        <w:tc>
          <w:tcPr/>
          <w:p>
            <w:pPr>
              <w:pStyle w:val="Compact"/>
              <w:jc w:val="left"/>
            </w:pPr>
            <w:r>
              <w:t xml:space="preserve">$2,800.00</w:t>
            </w:r>
          </w:p>
        </w:tc>
        <w:tc>
          <w:tcPr/>
          <w:p>
            <w:pPr>
              <w:pStyle w:val="Compact"/>
              <w:jc w:val="left"/>
            </w:pPr>
            <w:r>
              <w:t xml:space="preserve">$112,000.00</w:t>
            </w:r>
          </w:p>
        </w:tc>
      </w:tr>
      <w:tr>
        <w:tc>
          <w:tcPr/>
          <w:p>
            <w:pPr>
              <w:pStyle w:val="Compact"/>
              <w:jc w:val="left"/>
            </w:pPr>
            <w:r>
              <w:t xml:space="preserve">2</w:t>
            </w:r>
          </w:p>
        </w:tc>
        <w:tc>
          <w:tcPr/>
          <w:p>
            <w:pPr>
              <w:pStyle w:val="Compact"/>
              <w:jc w:val="left"/>
            </w:pPr>
            <w:r>
              <w:t xml:space="preserve">On-site experimental design and calibration of particle detection equipment at the client's laboratory facility in Mexico, Mexico City. The physicist supervised the setup of Geiger-Müller counters and scintillation detectors.</w:t>
            </w:r>
          </w:p>
        </w:tc>
        <w:tc>
          <w:tcPr/>
          <w:p>
            <w:pPr>
              <w:pStyle w:val="Compact"/>
              <w:jc w:val="left"/>
            </w:pPr>
            <w:r>
              <w:t xml:space="preserve">May 12 – May 16, 2025</w:t>
            </w:r>
          </w:p>
        </w:tc>
        <w:tc>
          <w:tcPr/>
          <w:p>
            <w:pPr>
              <w:pStyle w:val="Compact"/>
              <w:jc w:val="left"/>
            </w:pPr>
            <w:r>
              <w:t xml:space="preserve">35</w:t>
            </w:r>
          </w:p>
        </w:tc>
        <w:tc>
          <w:tcPr/>
          <w:p>
            <w:pPr>
              <w:pStyle w:val="Compact"/>
              <w:jc w:val="left"/>
            </w:pPr>
            <w:r>
              <w:t xml:space="preserve">$3,200.00</w:t>
            </w:r>
          </w:p>
        </w:tc>
        <w:tc>
          <w:tcPr/>
          <w:p>
            <w:pPr>
              <w:pStyle w:val="Compact"/>
              <w:jc w:val="left"/>
            </w:pPr>
            <w:r>
              <w:t xml:space="preserve">$112,000.00</w:t>
            </w:r>
          </w:p>
        </w:tc>
      </w:tr>
      <w:tr>
        <w:tc>
          <w:tcPr/>
          <w:p>
            <w:pPr>
              <w:pStyle w:val="Compact"/>
              <w:jc w:val="left"/>
            </w:pPr>
            <w:r>
              <w:t xml:space="preserve">3</w:t>
            </w:r>
          </w:p>
        </w:tc>
        <w:tc>
          <w:tcPr/>
          <w:p>
            <w:pPr>
              <w:pStyle w:val="Compact"/>
              <w:jc w:val="left"/>
            </w:pPr>
            <w:r>
              <w:t xml:space="preserve">Thermodynamics and statistical mechanics modeling for industrial heat exchanger optimization. The physicist developed computational models to improve energy efficiency by 12 percent.</w:t>
            </w:r>
          </w:p>
        </w:tc>
        <w:tc>
          <w:tcPr/>
          <w:p>
            <w:pPr>
              <w:pStyle w:val="Compact"/>
              <w:jc w:val="left"/>
            </w:pPr>
            <w:r>
              <w:t xml:space="preserve">May 19 – May 23, 2025</w:t>
            </w:r>
          </w:p>
        </w:tc>
        <w:tc>
          <w:tcPr/>
          <w:p>
            <w:pPr>
              <w:pStyle w:val="Compact"/>
              <w:jc w:val="left"/>
            </w:pPr>
            <w:r>
              <w:t xml:space="preserve">30</w:t>
            </w:r>
          </w:p>
        </w:tc>
        <w:tc>
          <w:tcPr/>
          <w:p>
            <w:pPr>
              <w:pStyle w:val="Compact"/>
              <w:jc w:val="left"/>
            </w:pPr>
            <w:r>
              <w:t xml:space="preserve">$3,000.00</w:t>
            </w:r>
          </w:p>
        </w:tc>
        <w:tc>
          <w:tcPr/>
          <w:p>
            <w:pPr>
              <w:pStyle w:val="Compact"/>
              <w:jc w:val="left"/>
            </w:pPr>
            <w:r>
              <w:t xml:space="preserve">$90,000.00</w:t>
            </w:r>
          </w:p>
        </w:tc>
      </w:tr>
      <w:tr>
        <w:tc>
          <w:tcPr/>
          <w:p>
            <w:pPr>
              <w:pStyle w:val="Compact"/>
              <w:jc w:val="left"/>
            </w:pPr>
            <w:r>
              <w:t xml:space="preserve">4</w:t>
            </w:r>
          </w:p>
        </w:tc>
        <w:tc>
          <w:tcPr/>
          <w:p>
            <w:pPr>
              <w:pStyle w:val="Compact"/>
              <w:jc w:val="left"/>
            </w:pPr>
            <w:r>
              <w:t xml:space="preserve">Preparation and delivery of a comprehensive technical report on electromagnetic field interactions for the client's telecommunications infrastructure project in Mexico, Mexico City.</w:t>
            </w:r>
          </w:p>
        </w:tc>
        <w:tc>
          <w:tcPr/>
          <w:p>
            <w:pPr>
              <w:pStyle w:val="Compact"/>
              <w:jc w:val="left"/>
            </w:pPr>
            <w:r>
              <w:t xml:space="preserve">May 26 – May 30, 2025</w:t>
            </w:r>
          </w:p>
        </w:tc>
        <w:tc>
          <w:tcPr/>
          <w:p>
            <w:pPr>
              <w:pStyle w:val="Compact"/>
              <w:jc w:val="left"/>
            </w:pPr>
            <w:r>
              <w:t xml:space="preserve">25</w:t>
            </w:r>
          </w:p>
        </w:tc>
        <w:tc>
          <w:tcPr/>
          <w:p>
            <w:pPr>
              <w:pStyle w:val="Compact"/>
              <w:jc w:val="left"/>
            </w:pPr>
            <w:r>
              <w:t xml:space="preserve">$3,500.00</w:t>
            </w:r>
          </w:p>
        </w:tc>
        <w:tc>
          <w:tcPr/>
          <w:p>
            <w:pPr>
              <w:pStyle w:val="Compact"/>
              <w:jc w:val="left"/>
            </w:pPr>
            <w:r>
              <w:t xml:space="preserve">$87,500.00</w:t>
            </w:r>
          </w:p>
        </w:tc>
      </w:tr>
      <w:tr>
        <w:tc>
          <w:tcPr/>
          <w:p>
            <w:pPr>
              <w:pStyle w:val="Compact"/>
              <w:jc w:val="left"/>
            </w:pPr>
            <w:r>
              <w:t xml:space="preserve">5</w:t>
            </w:r>
          </w:p>
        </w:tc>
        <w:tc>
          <w:tcPr/>
          <w:p>
            <w:pPr>
              <w:pStyle w:val="Compact"/>
              <w:jc w:val="left"/>
            </w:pPr>
            <w:r>
              <w:t xml:space="preserve">Peer review and scientific validation of the client's published research paper on plasma physics applications in industrial manufacturing. The physicist provided detailed annotations and recommendations.</w:t>
            </w:r>
          </w:p>
        </w:tc>
        <w:tc>
          <w:tcPr/>
          <w:p>
            <w:pPr>
              <w:pStyle w:val="Compact"/>
              <w:jc w:val="left"/>
            </w:pPr>
            <w:r>
              <w:t xml:space="preserve">June 2 – June 6, 2025</w:t>
            </w:r>
          </w:p>
        </w:tc>
        <w:tc>
          <w:tcPr/>
          <w:p>
            <w:pPr>
              <w:pStyle w:val="Compact"/>
              <w:jc w:val="left"/>
            </w:pPr>
            <w:r>
              <w:t xml:space="preserve">20</w:t>
            </w:r>
          </w:p>
        </w:tc>
        <w:tc>
          <w:tcPr/>
          <w:p>
            <w:pPr>
              <w:pStyle w:val="Compact"/>
              <w:jc w:val="left"/>
            </w:pPr>
            <w:r>
              <w:t xml:space="preserve">$3,000.00</w:t>
            </w:r>
          </w:p>
        </w:tc>
        <w:tc>
          <w:tcPr/>
          <w:p>
            <w:pPr>
              <w:pStyle w:val="Compact"/>
              <w:jc w:val="left"/>
            </w:pPr>
            <w:r>
              <w:t xml:space="preserve">$60,000.00</w:t>
            </w:r>
          </w:p>
        </w:tc>
      </w:tr>
      <w:tr>
        <w:tc>
          <w:tcPr/>
          <w:p>
            <w:pPr>
              <w:pStyle w:val="Compact"/>
              <w:jc w:val="left"/>
            </w:pPr>
            <w:r>
              <w:t xml:space="preserve">6</w:t>
            </w:r>
          </w:p>
        </w:tc>
        <w:tc>
          <w:tcPr/>
          <w:p>
            <w:pPr>
              <w:pStyle w:val="Compact"/>
              <w:jc w:val="left"/>
            </w:pPr>
            <w:r>
              <w:t xml:space="preserve">Training workshop for the client's engineering team on applied physics principles, covering optics, wave mechanics, and radiation safety protocols. Conducted at the client's headquarters in Mexico, Mexico City.</w:t>
            </w:r>
          </w:p>
        </w:tc>
        <w:tc>
          <w:tcPr/>
          <w:p>
            <w:pPr>
              <w:pStyle w:val="Compact"/>
              <w:jc w:val="left"/>
            </w:pPr>
            <w:r>
              <w:t xml:space="preserve">June 9 – June 11, 2025</w:t>
            </w:r>
          </w:p>
        </w:tc>
        <w:tc>
          <w:tcPr/>
          <w:p>
            <w:pPr>
              <w:pStyle w:val="Compact"/>
              <w:jc w:val="left"/>
            </w:pPr>
            <w:r>
              <w:t xml:space="preserve">18</w:t>
            </w:r>
          </w:p>
        </w:tc>
        <w:tc>
          <w:tcPr/>
          <w:p>
            <w:pPr>
              <w:pStyle w:val="Compact"/>
              <w:jc w:val="left"/>
            </w:pPr>
            <w:r>
              <w:t xml:space="preserve">$2,500.00</w:t>
            </w:r>
          </w:p>
        </w:tc>
        <w:tc>
          <w:tcPr/>
          <w:p>
            <w:pPr>
              <w:pStyle w:val="Compact"/>
              <w:jc w:val="left"/>
            </w:pPr>
            <w:r>
              <w:t xml:space="preserve">$45,000.00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(MXN)</w:t>
            </w:r>
          </w:p>
        </w:tc>
        <w:tc>
          <w:tcPr/>
          <w:p>
            <w:pPr>
              <w:pStyle w:val="Compact"/>
              <w:jc w:val="right"/>
            </w:pPr>
            <w:r>
              <w:rPr>
                <w:bCs/>
                <w:b/>
              </w:rPr>
              <w:t xml:space="preserve">$506,500.00</w:t>
            </w:r>
          </w:p>
        </w:tc>
      </w:tr>
      <w:tr>
        <w:tc>
          <w:tcPr/>
          <w:p>
            <w:pPr>
              <w:pStyle w:val="Compact"/>
              <w:jc w:val="left"/>
            </w:pPr>
            <w:r>
              <w:t xml:space="preserve">IVA (16% VAT - Mexico)</w:t>
            </w:r>
          </w:p>
        </w:tc>
        <w:tc>
          <w:tcPr/>
          <w:p>
            <w:pPr>
              <w:pStyle w:val="Compact"/>
              <w:jc w:val="right"/>
            </w:pPr>
            <w:r>
              <w:t xml:space="preserve">$81,040.00</w:t>
            </w:r>
          </w:p>
        </w:tc>
      </w:tr>
      <w:tr>
        <w:tc>
          <w:tcPr/>
          <w:p>
            <w:pPr>
              <w:pStyle w:val="Compact"/>
              <w:jc w:val="left"/>
            </w:pPr>
            <w:r>
              <w:t xml:space="preserve">ISN (2% Income Tax Withholding)</w:t>
            </w:r>
          </w:p>
        </w:tc>
        <w:tc>
          <w:tcPr/>
          <w:p>
            <w:pPr>
              <w:pStyle w:val="Compact"/>
              <w:jc w:val="right"/>
            </w:pPr>
            <w:r>
              <w:t xml:space="preserve">-$10,130.00</w:t>
            </w:r>
          </w:p>
        </w:tc>
      </w:tr>
      <w:tr>
        <w:tc>
          <w:tcPr/>
          <w:p>
            <w:pPr>
              <w:pStyle w:val="Compact"/>
              <w:jc w:val="left"/>
            </w:pPr>
            <w:r>
              <w:t xml:space="preserve">Grand Total (MXN)</w:t>
            </w:r>
          </w:p>
        </w:tc>
        <w:tc>
          <w:tcPr/>
          <w:p>
            <w:pPr>
              <w:pStyle w:val="Compact"/>
              <w:jc w:val="right"/>
            </w:pPr>
            <w:r>
              <w:t xml:space="preserve">$577,410.00</w:t>
            </w:r>
          </w:p>
        </w:tc>
      </w:tr>
    </w:tbl>
    <w:bookmarkStart w:id="23" w:name="payment-instructions"/>
    <w:p>
      <w:pPr>
        <w:pStyle w:val="Heading4"/>
      </w:pPr>
      <w:r>
        <w:t xml:space="preserve">Payment Instructions</w:t>
      </w:r>
    </w:p>
    <w:p>
      <w:pPr>
        <w:pStyle w:val="FirstParagraph"/>
      </w:pPr>
      <w:r>
        <w:rPr>
          <w:bCs/>
          <w:b/>
        </w:rPr>
        <w:t xml:space="preserve">Bank:</w:t>
      </w:r>
      <w:r>
        <w:t xml:space="preserve"> </w:t>
      </w:r>
      <w:r>
        <w:t xml:space="preserve">Banco de México (Banxico) – Branch Mexico City Centro</w:t>
      </w:r>
    </w:p>
    <w:p>
      <w:pPr>
        <w:pStyle w:val="BodyText"/>
      </w:pPr>
      <w:r>
        <w:rPr>
          <w:bCs/>
          <w:b/>
        </w:rPr>
        <w:t xml:space="preserve">Account Holder:</w:t>
      </w:r>
      <w:r>
        <w:t xml:space="preserve"> </w:t>
      </w:r>
      <w:r>
        <w:t xml:space="preserve">Dr. Alejandro Ramírez Vega</w:t>
      </w:r>
    </w:p>
    <w:p>
      <w:pPr>
        <w:pStyle w:val="BodyText"/>
      </w:pPr>
      <w:r>
        <w:rPr>
          <w:bCs/>
          <w:b/>
        </w:rPr>
        <w:t xml:space="preserve">CLABE (18-digit):</w:t>
      </w:r>
      <w:r>
        <w:t xml:space="preserve"> </w:t>
      </w:r>
      <w:r>
        <w:t xml:space="preserve">012180012345678901</w:t>
      </w:r>
    </w:p>
    <w:p>
      <w:pPr>
        <w:pStyle w:val="BodyText"/>
      </w:pPr>
      <w:r>
        <w:rPr>
          <w:bCs/>
          <w:b/>
        </w:rPr>
        <w:t xml:space="preserve">SWIFT Code:</w:t>
      </w:r>
      <w:r>
        <w:t xml:space="preserve"> </w:t>
      </w:r>
      <w:r>
        <w:t xml:space="preserve">BNMEXMXX</w:t>
      </w:r>
    </w:p>
    <w:p>
      <w:pPr>
        <w:pStyle w:val="BodyText"/>
      </w:pPr>
      <w:r>
        <w:rPr>
          <w:bCs/>
          <w:b/>
        </w:rPr>
        <w:t xml:space="preserve">Payment Terms:</w:t>
      </w:r>
      <w:r>
        <w:t xml:space="preserve"> </w:t>
      </w:r>
      <w:r>
        <w:t xml:space="preserve">Net 30 days from the date of this invoice. Payment is due no later than July 15, 2025. Late payments will incur a monthly interest rate of 1.5 percent as stipulated under Mexican commercial law (Código de Comercio).</w:t>
      </w:r>
    </w:p>
    <w:p>
      <w:pPr>
        <w:pStyle w:val="BodyText"/>
      </w:pPr>
      <w:r>
        <w:rPr>
          <w:bCs/>
          <w:b/>
        </w:rPr>
        <w:t xml:space="preserve">Accepted Methods:</w:t>
      </w:r>
      <w:r>
        <w:t xml:space="preserve"> </w:t>
      </w:r>
      <w:r>
        <w:t xml:space="preserve">Bank transfer (SPEI), wire transfer, or certified check payable to the physicist named above.</w:t>
      </w:r>
    </w:p>
    <w:bookmarkEnd w:id="23"/>
    <w:bookmarkStart w:id="24" w:name="notes-and-terms"/>
    <w:p>
      <w:pPr>
        <w:pStyle w:val="Heading4"/>
      </w:pPr>
      <w:r>
        <w:t xml:space="preserve">Notes and Terms</w:t>
      </w:r>
    </w:p>
    <w:p>
      <w:pPr>
        <w:pStyle w:val="FirstParagraph"/>
      </w:pPr>
      <w:r>
        <w:t xml:space="preserve">This invoice is issued by an independent physicist operating as a self-employed professional (persona física con actividad empresarial) registered with the Servicio de Administración Tributaria (SAT) in Mexico, Mexico City. All services described herein were rendered in accordance with the professional standards of the Mexican Physical Society (Sociedad Mexicana de Física) and applicable federal regulations.</w:t>
      </w:r>
    </w:p>
    <w:p>
      <w:pPr>
        <w:pStyle w:val="BodyText"/>
      </w:pPr>
      <w:r>
        <w:t xml:space="preserve">The physicist retains all intellectual property rights to original theoretical models, computational algorithms, and scientific methodologies developed during the engagement, unless otherwise agreed in writing. The client is granted a non-exclusive, non-transferable license to use the deliverables for internal operational purposes only.</w:t>
      </w:r>
    </w:p>
    <w:p>
      <w:pPr>
        <w:pStyle w:val="BodyText"/>
      </w:pPr>
      <w:r>
        <w:t xml:space="preserve">All data collected, processed, and stored during the performance of these physicist services is subject to the Ley Federal de Protección de Datos Personales en Posesión de los Particulares. The client acknowledges that the physicist has implemented appropriate safeguards for the handling of sensitive experimental data.</w:t>
      </w:r>
    </w:p>
    <w:p>
      <w:pPr>
        <w:pStyle w:val="BodyText"/>
      </w:pPr>
      <w:r>
        <w:t xml:space="preserve">This invoice constitutes a valid fiscal document (factura) for tax purposes in Mexico. The client is responsible for verifying the RFC and CLABE information before processing payment. Any discrepancies should be reported to the physicist within five (5) business days of receipt.</w:t>
      </w:r>
    </w:p>
    <w:p>
      <w:pPr>
        <w:pStyle w:val="BodyText"/>
      </w:pPr>
      <w:r>
        <w:t xml:space="preserve">By accepting this invoice, the client agrees to the terms outlined above and acknowledges that the physicist services were completed to the satisfaction of both parties as documented in the signed service agreement dated April 28, 2025, executed in Mexico, Mexico City.</w:t>
      </w:r>
    </w:p>
    <w:bookmarkEnd w:id="24"/>
    <w:p>
      <w:pPr>
        <w:pStyle w:val="BodyText"/>
      </w:pPr>
      <w:r>
        <w:rPr>
          <w:bCs/>
          <w:b/>
        </w:rPr>
        <w:t xml:space="preserve">Dr. Alejandro Ramírez Vega, Ph.D.</w:t>
      </w:r>
      <w:r>
        <w:t xml:space="preserve"> </w:t>
      </w:r>
      <w:r>
        <w:t xml:space="preserve">– Independent Physicist | Mexico, Mexico City</w:t>
      </w:r>
    </w:p>
    <w:p>
      <w:pPr>
        <w:pStyle w:val="BodyText"/>
      </w:pPr>
      <w:r>
        <w:t xml:space="preserve">Av. Paseo de la Reforma 222, Piso 14, Col. Cuauhtémoc, C.P. 06600, Mexico, Mexico City, CDMX</w:t>
      </w:r>
    </w:p>
    <w:p>
      <w:pPr>
        <w:pStyle w:val="BodyText"/>
      </w:pPr>
      <w:r>
        <w:t xml:space="preserve">RFC: RAV850312QX7 | SAT Registration: Active | Professional License: SMF-2019-00342</w:t>
      </w:r>
    </w:p>
    <w:p>
      <w:pPr>
        <w:pStyle w:val="BodyText"/>
      </w:pPr>
      <w:r>
        <w:t xml:space="preserve">This invoice was generated electronically and is valid without a physical signature. For verification, contact the issuing physicist at a.ramirez@physicist-mx.com.</w:t>
      </w:r>
    </w:p>
    <w:p>
      <w:pPr>
        <w:pStyle w:val="BodyText"/>
      </w:pPr>
      <w:r>
        <w:t xml:space="preserve">Invoice INV-MX-2025-0047 | Page 1 of 1 | Generated: June 15, 2025, 10:32 AM CST (Mexico City Time)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Physicist Services - Mexico Mexico City</dc:title>
  <dc:creator/>
  <dc:language>en</dc:language>
  <cp:keywords/>
  <dcterms:created xsi:type="dcterms:W3CDTF">2026-10-10T08:30:41Z</dcterms:created>
  <dcterms:modified xsi:type="dcterms:W3CDTF">2026-10-10T08:30:41Z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