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Invoice No: INV-2025-CAS-0047</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issued-by-physicist"/>
    <w:p>
      <w:pPr>
        <w:pStyle w:val="Heading3"/>
      </w:pPr>
      <w:r>
        <w:t xml:space="preserve">Issued By (Physicist)</w:t>
      </w:r>
    </w:p>
    <w:p>
      <w:pPr>
        <w:pStyle w:val="FirstParagraph"/>
      </w:pPr>
      <w:r>
        <w:rPr>
          <w:bCs/>
          <w:b/>
        </w:rPr>
        <w:t xml:space="preserve">Dr. Youssef El Amrani, PhD</w:t>
      </w:r>
    </w:p>
    <w:p>
      <w:pPr>
        <w:pStyle w:val="BodyText"/>
      </w:pPr>
      <w:r>
        <w:t xml:space="preserve">Independent Physicist &amp; Research Consultant</w:t>
      </w:r>
    </w:p>
    <w:p>
      <w:pPr>
        <w:pStyle w:val="BodyText"/>
      </w:pPr>
      <w:r>
        <w:t xml:space="preserve">12, Boulevard Mohammed V, 4th Floor</w:t>
      </w:r>
    </w:p>
    <w:p>
      <w:pPr>
        <w:pStyle w:val="BodyText"/>
      </w:pPr>
      <w:r>
        <w:t xml:space="preserve">Casablanca, Morocco</w:t>
      </w:r>
    </w:p>
    <w:p>
      <w:pPr>
        <w:pStyle w:val="BodyText"/>
      </w:pPr>
      <w:r>
        <w:t xml:space="preserve">CEX: 45872319</w:t>
      </w:r>
    </w:p>
    <w:p>
      <w:pPr>
        <w:pStyle w:val="BodyText"/>
      </w:pPr>
      <w:r>
        <w:t xml:space="preserve">IF: 45872319012</w:t>
      </w:r>
    </w:p>
    <w:p>
      <w:pPr>
        <w:pStyle w:val="BodyText"/>
      </w:pPr>
      <w:r>
        <w:t xml:space="preserve">Tel: +212 522-345-678</w:t>
      </w:r>
    </w:p>
    <w:p>
      <w:pPr>
        <w:pStyle w:val="BodyText"/>
      </w:pPr>
      <w:r>
        <w:t xml:space="preserve">Email: y.elamrani@physicist-casablanca.ma</w:t>
      </w:r>
    </w:p>
    <w:bookmarkEnd w:id="20"/>
    <w:bookmarkStart w:id="21" w:name="billed-to-client"/>
    <w:p>
      <w:pPr>
        <w:pStyle w:val="Heading3"/>
      </w:pPr>
      <w:r>
        <w:t xml:space="preserve">Billed To (Client)</w:t>
      </w:r>
    </w:p>
    <w:p>
      <w:pPr>
        <w:pStyle w:val="FirstParagraph"/>
      </w:pPr>
      <w:r>
        <w:rPr>
          <w:bCs/>
          <w:b/>
        </w:rPr>
        <w:t xml:space="preserve">Société Atlas Énergie &amp; Technologies SARL</w:t>
      </w:r>
    </w:p>
    <w:p>
      <w:pPr>
        <w:pStyle w:val="BodyText"/>
      </w:pPr>
      <w:r>
        <w:t xml:space="preserve">45, Avenue Hassan II, Zone Industrielle</w:t>
      </w:r>
    </w:p>
    <w:p>
      <w:pPr>
        <w:pStyle w:val="BodyText"/>
      </w:pPr>
      <w:r>
        <w:t xml:space="preserve">Casablanca, Morocco</w:t>
      </w:r>
    </w:p>
    <w:p>
      <w:pPr>
        <w:pStyle w:val="BodyText"/>
      </w:pPr>
      <w:r>
        <w:t xml:space="preserve">CEX: 78912345</w:t>
      </w:r>
    </w:p>
    <w:p>
      <w:pPr>
        <w:pStyle w:val="BodyText"/>
      </w:pPr>
      <w:r>
        <w:t xml:space="preserve">IF: 78912345067</w:t>
      </w:r>
    </w:p>
    <w:p>
      <w:pPr>
        <w:pStyle w:val="BodyText"/>
      </w:pPr>
      <w:r>
        <w:t xml:space="preserve">Contact: Mr. Karim Benjelloun, Procurement Director</w:t>
      </w:r>
    </w:p>
    <w:p>
      <w:pPr>
        <w:pStyle w:val="BodyText"/>
      </w:pPr>
      <w:r>
        <w:t xml:space="preserve">Email: k.benjelloun@atlasenergie.ma</w:t>
      </w:r>
    </w:p>
    <w:bookmarkEnd w:id="21"/>
    <w:p>
      <w:pPr>
        <w:pStyle w:val="BodyText"/>
      </w:pPr>
      <w:r>
        <w:t xml:space="preserve">Description of Services Rendered by the Physicist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rPr>
                <w:bCs/>
                <w:b/>
              </w:rPr>
              <w:t xml:space="preserve">Quantum Mechanics Consulting</w:t>
            </w:r>
          </w:p>
          <w:p>
            <w:pPr>
              <w:pStyle w:val="Compact"/>
              <w:jc w:val="left"/>
            </w:pPr>
            <w:r>
              <w:t xml:space="preserve">The Physicist provided advanced quantum mechanics analysis and theoretical modeling for the client's next-generation photovoltaic cell research program. This included derivation of electron band-structure equations and simulation of quantum tunneling effects in semiconductor junctions.</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rPr>
                <w:bCs/>
                <w:b/>
              </w:rPr>
              <w:t xml:space="preserve">Thermodynamics &amp; Energy Systems Audit</w:t>
            </w:r>
          </w:p>
          <w:p>
            <w:pPr>
              <w:pStyle w:val="Compact"/>
              <w:jc w:val="left"/>
            </w:pPr>
            <w:r>
              <w:t xml:space="preserve">Comprehensive thermodynamic audit of the client's industrial cooling systems in Morocco Casablanca. The Physicist applied first and second law analyses to identify entropy losses and recommend optimization strategies for energy efficiency compliance with Moroccan regulatory standards.</w:t>
            </w:r>
          </w:p>
        </w:tc>
        <w:tc>
          <w:tcPr/>
          <w:p>
            <w:pPr>
              <w:pStyle w:val="Compact"/>
              <w:jc w:val="left"/>
            </w:pPr>
            <w:r>
              <w:t xml:space="preserve">25 hrs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03</w:t>
            </w:r>
          </w:p>
        </w:tc>
        <w:tc>
          <w:tcPr/>
          <w:p>
            <w:pPr>
              <w:pStyle w:val="Compact"/>
              <w:jc w:val="left"/>
            </w:pPr>
            <w:r>
              <w:rPr>
                <w:bCs/>
                <w:b/>
              </w:rPr>
              <w:t xml:space="preserve">Electromagnetic Field Simulation &amp; Reporting</w:t>
            </w:r>
          </w:p>
          <w:p>
            <w:pPr>
              <w:pStyle w:val="Compact"/>
              <w:jc w:val="left"/>
            </w:pPr>
            <w:r>
              <w:t xml:space="preserve">Finite-element electromagnetic simulation of high-voltage transmission line configurations. The Physicist prepared a 45-page technical report detailing field distribution, dielectric stress analysis, and safety margin calculations in accordance with Moroccan electrical codes.</w:t>
            </w:r>
          </w:p>
        </w:tc>
        <w:tc>
          <w:tcPr/>
          <w:p>
            <w:pPr>
              <w:pStyle w:val="Compact"/>
              <w:jc w:val="left"/>
            </w:pPr>
            <w:r>
              <w:t xml:space="preserve">30 hrs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04</w:t>
            </w:r>
          </w:p>
        </w:tc>
        <w:tc>
          <w:tcPr/>
          <w:p>
            <w:pPr>
              <w:pStyle w:val="Compact"/>
              <w:jc w:val="left"/>
            </w:pPr>
            <w:r>
              <w:rPr>
                <w:bCs/>
                <w:b/>
              </w:rPr>
              <w:t xml:space="preserve">On-Site Laboratory Calibration in Morocco Casablanca</w:t>
            </w:r>
          </w:p>
          <w:p>
            <w:pPr>
              <w:pStyle w:val="Compact"/>
              <w:jc w:val="left"/>
            </w:pPr>
            <w:r>
              <w:t xml:space="preserve">Physical presence at the client's laboratory facility in Morocco Casablanca for calibration of spectrometric instruments, verification of experimental apparatus, and direct supervision of data acquisition protocols. The Physicist ensured all measurements met international metrology standards.</w:t>
            </w:r>
          </w:p>
        </w:tc>
        <w:tc>
          <w:tcPr/>
          <w:p>
            <w:pPr>
              <w:pStyle w:val="Compact"/>
              <w:jc w:val="left"/>
            </w:pPr>
            <w:r>
              <w:t xml:space="preserve">3 days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05</w:t>
            </w:r>
          </w:p>
        </w:tc>
        <w:tc>
          <w:tcPr/>
          <w:p>
            <w:pPr>
              <w:pStyle w:val="Compact"/>
              <w:jc w:val="left"/>
            </w:pPr>
            <w:r>
              <w:rPr>
                <w:bCs/>
                <w:b/>
              </w:rPr>
              <w:t xml:space="preserve">Technical Training Workshop for Engineering Staff</w:t>
            </w:r>
          </w:p>
          <w:p>
            <w:pPr>
              <w:pStyle w:val="Compact"/>
              <w:jc w:val="left"/>
            </w:pPr>
            <w:r>
              <w:t xml:space="preserve">A two-day intensive workshop delivered by the Physicist to the client's engineering team in Morocco Casablanca, covering applied statistical mechanics, Monte Carlo simulation methods, and uncertainty quantification in experimental physics. Included printed course materials and a digital resource pack.</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124,250.00 MAD</w:t>
            </w:r>
          </w:p>
        </w:tc>
      </w:tr>
      <w:tr>
        <w:tc>
          <w:tcPr/>
          <w:p>
            <w:pPr>
              <w:pStyle w:val="Compact"/>
              <w:jc w:val="left"/>
            </w:pPr>
            <w:r>
              <w:t xml:space="preserve">VAT (TVA) @ 20%</w:t>
            </w:r>
          </w:p>
        </w:tc>
        <w:tc>
          <w:tcPr/>
          <w:p>
            <w:pPr>
              <w:pStyle w:val="Compact"/>
              <w:jc w:val="left"/>
            </w:pPr>
            <w:r>
              <w:t xml:space="preserve">24,850.00 MAD</w:t>
            </w:r>
          </w:p>
        </w:tc>
      </w:tr>
      <w:tr>
        <w:tc>
          <w:tcPr/>
          <w:p>
            <w:pPr>
              <w:pStyle w:val="Compact"/>
              <w:jc w:val="left"/>
            </w:pPr>
            <w:r>
              <w:t xml:space="preserve">Withholding Tax (IR) @ 15%</w:t>
            </w:r>
          </w:p>
        </w:tc>
        <w:tc>
          <w:tcPr/>
          <w:p>
            <w:pPr>
              <w:pStyle w:val="Compact"/>
              <w:jc w:val="left"/>
            </w:pPr>
            <w:r>
              <w:t xml:space="preserve">(18,637.50) MAD</w:t>
            </w:r>
          </w:p>
        </w:tc>
      </w:tr>
      <w:tr>
        <w:tc>
          <w:tcPr/>
          <w:p>
            <w:pPr>
              <w:pStyle w:val="Compact"/>
              <w:jc w:val="left"/>
            </w:pPr>
            <w:r>
              <w:t xml:space="preserve">NET AMOUNT DUE</w:t>
            </w:r>
          </w:p>
        </w:tc>
        <w:tc>
          <w:tcPr/>
          <w:p>
            <w:pPr>
              <w:pStyle w:val="Compact"/>
              <w:jc w:val="left"/>
            </w:pPr>
            <w:r>
              <w:t xml:space="preserve">130,462.50 MAD</w:t>
            </w:r>
          </w:p>
        </w:tc>
      </w:tr>
    </w:tbl>
    <w:bookmarkStart w:id="22" w:name="invoice-terms-conditions"/>
    <w:p>
      <w:pPr>
        <w:pStyle w:val="Heading4"/>
      </w:pPr>
      <w:r>
        <w:t xml:space="preserve">Invoice Terms &amp; Conditions</w:t>
      </w:r>
    </w:p>
    <w:p>
      <w:pPr>
        <w:pStyle w:val="FirstParagraph"/>
      </w:pPr>
      <w:r>
        <w:rPr>
          <w:bCs/>
          <w:b/>
        </w:rPr>
        <w:t xml:space="preserve">1.</w:t>
      </w:r>
      <w:r>
        <w:t xml:space="preserve"> </w:t>
      </w:r>
      <w:r>
        <w:t xml:space="preserve">This Invoice is issued by Dr. Youssef El Amrani, a licensed Physicist operating independently in Morocco Casablanca, in accordance with the Moroccan Commercial Code and applicable tax regulations of the Kingdom of Morocco.</w:t>
      </w:r>
    </w:p>
    <w:p>
      <w:pPr>
        <w:pStyle w:val="BodyText"/>
      </w:pPr>
      <w:r>
        <w:rPr>
          <w:bCs/>
          <w:b/>
        </w:rPr>
        <w:t xml:space="preserve">2.</w:t>
      </w:r>
      <w:r>
        <w:t xml:space="preserve"> </w:t>
      </w:r>
      <w:r>
        <w:t xml:space="preserve">Payment of this Invoice is due within thirty (30) calendar days from the date of issue. Late payments shall accrue interest at the rate of 1.5% per month as stipulated under Moroccan commercial law.</w:t>
      </w:r>
    </w:p>
    <w:p>
      <w:pPr>
        <w:pStyle w:val="BodyText"/>
      </w:pPr>
      <w:r>
        <w:rPr>
          <w:bCs/>
          <w:b/>
        </w:rPr>
        <w:t xml:space="preserve">3.</w:t>
      </w:r>
      <w:r>
        <w:t xml:space="preserve"> </w:t>
      </w:r>
      <w:r>
        <w:t xml:space="preserve">All services rendered by the Physicist are subject to the terms outlined in the Master Service Agreement (MSA) dated 01 March 2025, reference number MSA-2025-0012, executed between the Physicist and Société Atlas Énergie &amp; Technologies SARL in Morocco Casablanca.</w:t>
      </w:r>
    </w:p>
    <w:p>
      <w:pPr>
        <w:pStyle w:val="BodyText"/>
      </w:pPr>
      <w:r>
        <w:rPr>
          <w:bCs/>
          <w:b/>
        </w:rPr>
        <w:t xml:space="preserve">4.</w:t>
      </w:r>
      <w:r>
        <w:t xml:space="preserve"> </w:t>
      </w:r>
      <w:r>
        <w:t xml:space="preserve">The withholding tax (Impôt sur le Revenu) has been deducted at source in compliance with Article 58 of the Moroccan General Tax Code. The client is responsible for remitting this amount to the Direction Générale des Impôts in Casablanca.</w:t>
      </w:r>
    </w:p>
    <w:p>
      <w:pPr>
        <w:pStyle w:val="BodyText"/>
      </w:pPr>
      <w:r>
        <w:rPr>
          <w:bCs/>
          <w:b/>
        </w:rPr>
        <w:t xml:space="preserve">5.</w:t>
      </w:r>
      <w:r>
        <w:t xml:space="preserve"> </w:t>
      </w:r>
      <w:r>
        <w:t xml:space="preserve">Payment shall be made via bank transfer to the following account: Bank: Bank of Africa (BMCE), IBAN: MA64 4002 1010 0001 2345 6789 012, BIC: BMEMMA22. Please reference this Invoice number (INV-2025-CAS-0047) in all correspondence and remittance advices.</w:t>
      </w:r>
    </w:p>
    <w:p>
      <w:pPr>
        <w:pStyle w:val="BodyText"/>
      </w:pPr>
      <w:r>
        <w:rPr>
          <w:bCs/>
          <w:b/>
        </w:rPr>
        <w:t xml:space="preserve">6.</w:t>
      </w:r>
      <w:r>
        <w:t xml:space="preserve"> </w:t>
      </w:r>
      <w:r>
        <w:t xml:space="preserve">Any dispute arising from this Invoice shall be resolved by the competent commercial courts of Casablanca, Morocco. The Physicist reserves the right to suspend ongoing services until full settlement of this Invoice is confirmed.</w:t>
      </w:r>
    </w:p>
    <w:p>
      <w:pPr>
        <w:pStyle w:val="BodyText"/>
      </w:pPr>
      <w:r>
        <w:rPr>
          <w:bCs/>
          <w:b/>
        </w:rPr>
        <w:t xml:space="preserve">7.</w:t>
      </w:r>
      <w:r>
        <w:t xml:space="preserve"> </w:t>
      </w:r>
      <w:r>
        <w:t xml:space="preserve">This Invoice constitutes the sole and final billing document for the services described herein. No additional charges shall apply unless a formal amendment is signed by both the Physicist and the authorized representative of the client.</w:t>
      </w:r>
    </w:p>
    <w:bookmarkEnd w:id="22"/>
    <w:p>
      <w:pPr>
        <w:pStyle w:val="BodyText"/>
      </w:pPr>
      <w:r>
        <w:rPr>
          <w:bCs/>
          <w:b/>
        </w:rPr>
        <w:t xml:space="preserve">Dr. Youssef El Amrani, PhD</w:t>
      </w:r>
      <w:r>
        <w:t xml:space="preserve"> </w:t>
      </w:r>
      <w:r>
        <w:t xml:space="preserve">— Independent Physicist &amp; Research Consultant</w:t>
      </w:r>
    </w:p>
    <w:p>
      <w:pPr>
        <w:pStyle w:val="BodyText"/>
      </w:pPr>
      <w:r>
        <w:t xml:space="preserve">Registered in the Trade Register of Casablanca, Morocco | CEX: 45872319 | IF: 45872319012</w:t>
      </w:r>
    </w:p>
    <w:p>
      <w:pPr>
        <w:pStyle w:val="BodyText"/>
      </w:pPr>
      <w:r>
        <w:t xml:space="preserve">This Invoice was generated electronically and is valid without a physical signature under Moroccan digital transaction law (Law 53-05).</w:t>
      </w:r>
    </w:p>
    <w:p>
      <w:pPr>
        <w:pStyle w:val="BodyText"/>
      </w:pPr>
      <w:r>
        <w:t xml:space="preserve">Thank you for your business. We appreciate the opportunity to serve your organization from our base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Morocco Casablanca</dc:title>
  <dc:creator/>
  <dc:language>en</dc:language>
  <cp:keywords/>
  <dcterms:created xsi:type="dcterms:W3CDTF">2026-10-10T02:39:50Z</dcterms:created>
  <dcterms:modified xsi:type="dcterms:W3CDTF">2026-10-10T02:39:50Z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