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p>
      <w:pPr>
        <w:pStyle w:val="FirstParagraph"/>
      </w:pPr>
      <w:r>
        <w:t xml:space="preserve">INVOICE</w:t>
      </w:r>
    </w:p>
    <w:p>
      <w:pPr>
        <w:pStyle w:val="BodyText"/>
      </w:pPr>
      <w:r>
        <w:t xml:space="preserve">Professional Physicist Services — New Zealand Wellington</w:t>
      </w:r>
    </w:p>
    <w:bookmarkStart w:id="20" w:name="invoice-details"/>
    <w:p>
      <w:pPr>
        <w:pStyle w:val="Heading3"/>
      </w:pPr>
      <w:r>
        <w:t xml:space="preserve">Invoice Details</w:t>
      </w:r>
    </w:p>
    <w:p>
      <w:pPr>
        <w:pStyle w:val="FirstParagraph"/>
      </w:pPr>
      <w:r>
        <w:rPr>
          <w:bCs/>
          <w:b/>
        </w:rPr>
        <w:t xml:space="preserve">Invoice No:</w:t>
      </w:r>
      <w:r>
        <w:t xml:space="preserve"> </w:t>
      </w:r>
      <w:r>
        <w:t xml:space="preserve">NZW-PHY-2025-0047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PENDING PAYMENT</w:t>
      </w:r>
    </w:p>
    <w:bookmarkEnd w:id="20"/>
    <w:bookmarkStart w:id="21" w:name="issued-by-physicist"/>
    <w:p>
      <w:pPr>
        <w:pStyle w:val="Heading4"/>
      </w:pPr>
      <w:r>
        <w:t xml:space="preserve">Issued By (Physicist)</w:t>
      </w:r>
    </w:p>
    <w:p>
      <w:pPr>
        <w:pStyle w:val="FirstParagraph"/>
      </w:pPr>
      <w:r>
        <w:rPr>
          <w:bCs/>
          <w:b/>
        </w:rPr>
        <w:t xml:space="preserve">Dr. Eleanor M. Whitfield, PhD</w:t>
      </w:r>
    </w:p>
    <w:p>
      <w:pPr>
        <w:pStyle w:val="BodyText"/>
      </w:pPr>
      <w:r>
        <w:t xml:space="preserve">Senior Physicist &amp; Research Consultant</w:t>
      </w:r>
    </w:p>
    <w:p>
      <w:pPr>
        <w:pStyle w:val="BodyText"/>
      </w:pPr>
      <w:r>
        <w:t xml:space="preserve">Whitfield Physics Consulting Ltd</w:t>
      </w:r>
    </w:p>
    <w:p>
      <w:pPr>
        <w:pStyle w:val="BodyText"/>
      </w:pPr>
      <w:r>
        <w:t xml:space="preserve">Level 4, 128 Cuba Street</w:t>
      </w:r>
    </w:p>
    <w:p>
      <w:pPr>
        <w:pStyle w:val="BodyText"/>
      </w:pPr>
      <w:r>
        <w:t xml:space="preserve">Wellington, New Zealand 6011</w:t>
      </w:r>
    </w:p>
    <w:p>
      <w:pPr>
        <w:pStyle w:val="BodyText"/>
      </w:pPr>
      <w:r>
        <w:t xml:space="preserve">Phone: +64 4 472 8831</w:t>
      </w:r>
    </w:p>
    <w:p>
      <w:pPr>
        <w:pStyle w:val="BodyText"/>
      </w:pPr>
      <w:r>
        <w:t xml:space="preserve">Email: e.whitfield@whitfieldphysics.co.nz</w:t>
      </w:r>
    </w:p>
    <w:p>
      <w:pPr>
        <w:pStyle w:val="BodyText"/>
      </w:pPr>
      <w:r>
        <w:t xml:space="preserve">IRD No: 94-284-771</w:t>
      </w:r>
    </w:p>
    <w:bookmarkEnd w:id="21"/>
    <w:bookmarkStart w:id="22" w:name="billed-to-client"/>
    <w:p>
      <w:pPr>
        <w:pStyle w:val="Heading4"/>
      </w:pPr>
      <w:r>
        <w:t xml:space="preserve">Billed To (Client)</w:t>
      </w:r>
    </w:p>
    <w:p>
      <w:pPr>
        <w:pStyle w:val="FirstParagraph"/>
      </w:pPr>
      <w:r>
        <w:rPr>
          <w:bCs/>
          <w:b/>
        </w:rPr>
        <w:t xml:space="preserve">Wellington Regional Energy Authority</w:t>
      </w:r>
    </w:p>
    <w:p>
      <w:pPr>
        <w:pStyle w:val="BodyText"/>
      </w:pPr>
      <w:r>
        <w:t xml:space="preserve">Attn: Mr. James T. Callaghan, Procurement Director</w:t>
      </w:r>
    </w:p>
    <w:p>
      <w:pPr>
        <w:pStyle w:val="BodyText"/>
      </w:pPr>
      <w:r>
        <w:t xml:space="preserve">14 The Terrace</w:t>
      </w:r>
    </w:p>
    <w:p>
      <w:pPr>
        <w:pStyle w:val="BodyText"/>
      </w:pPr>
      <w:r>
        <w:t xml:space="preserve">Wellington, New Zealand 6011</w:t>
      </w:r>
    </w:p>
    <w:p>
      <w:pPr>
        <w:pStyle w:val="BodyText"/>
      </w:pPr>
      <w:r>
        <w:t xml:space="preserve">Phone: +64 4 499 2000</w:t>
      </w:r>
    </w:p>
    <w:p>
      <w:pPr>
        <w:pStyle w:val="BodyText"/>
      </w:pPr>
      <w:r>
        <w:t xml:space="preserve">Email: procurement@wrea.govt.nz</w:t>
      </w:r>
    </w:p>
    <w:p>
      <w:pPr>
        <w:pStyle w:val="BodyText"/>
      </w:pPr>
      <w:r>
        <w:t xml:space="preserve">Client Ref: WREA-ENG-2025-112</w:t>
      </w:r>
    </w:p>
    <w:bookmarkEnd w:id="22"/>
    <w:bookmarkStart w:id="24" w:name="X6d127565e96ff85680c8502f8885ac50a1aa6dd"/>
    <w:p>
      <w:pPr>
        <w:pStyle w:val="Heading3"/>
      </w:pPr>
      <w:r>
        <w:t xml:space="preserve">Description of Physicist Services Rendered in New Zealand Wellington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Advanced quantum mechanics modelling and simulation for the Wellington Regional Energy Authority's proposed geothermal energy extraction project. The Physicist conducted comprehensive thermodynamic analysis of subsurface fluid dynamics at the Wairakei geothermal field, New Zealand Wellington region.</w:t>
            </w:r>
          </w:p>
        </w:tc>
        <w:tc>
          <w:tcPr/>
          <w:p>
            <w:pPr>
              <w:pStyle w:val="Compact"/>
              <w:jc w:val="left"/>
            </w:pPr>
            <w:r>
              <w:t xml:space="preserve">03 Jun 2025</w:t>
            </w:r>
          </w:p>
        </w:tc>
        <w:tc>
          <w:tcPr/>
          <w:p>
            <w:pPr>
              <w:pStyle w:val="Compact"/>
              <w:jc w:val="left"/>
            </w:pPr>
            <w:r>
              <w:t xml:space="preserve">12.0</w:t>
            </w:r>
          </w:p>
        </w:tc>
        <w:tc>
          <w:tcPr/>
          <w:p>
            <w:pPr>
              <w:pStyle w:val="Compact"/>
              <w:jc w:val="left"/>
            </w:pPr>
            <w:r>
              <w:t xml:space="preserve">$285.00</w:t>
            </w:r>
          </w:p>
        </w:tc>
        <w:tc>
          <w:tcPr/>
          <w:p>
            <w:pPr>
              <w:pStyle w:val="Compact"/>
              <w:jc w:val="left"/>
            </w:pPr>
            <w:r>
              <w:t xml:space="preserve">$3,420.00</w:t>
            </w:r>
          </w:p>
        </w:tc>
      </w:tr>
      <w:tr>
        <w:tc>
          <w:tcPr/>
          <w:p>
            <w:pPr>
              <w:pStyle w:val="Compact"/>
              <w:jc w:val="left"/>
            </w:pPr>
            <w:r>
              <w:t xml:space="preserve">02</w:t>
            </w:r>
          </w:p>
        </w:tc>
        <w:tc>
          <w:tcPr/>
          <w:p>
            <w:pPr>
              <w:pStyle w:val="Compact"/>
              <w:jc w:val="left"/>
            </w:pPr>
            <w:r>
              <w:t xml:space="preserve">On-site Physicist consultation at the Victoria University of Wellington laboratory. Performed experimental calibration of particle detection arrays and provided technical advisory on radiation shielding protocols for the new cyclotron facility in New Zealand Wellington.</w:t>
            </w:r>
          </w:p>
        </w:tc>
        <w:tc>
          <w:tcPr/>
          <w:p>
            <w:pPr>
              <w:pStyle w:val="Compact"/>
              <w:jc w:val="left"/>
            </w:pPr>
            <w:r>
              <w:t xml:space="preserve">05 Jun 2025</w:t>
            </w:r>
          </w:p>
        </w:tc>
        <w:tc>
          <w:tcPr/>
          <w:p>
            <w:pPr>
              <w:pStyle w:val="Compact"/>
              <w:jc w:val="left"/>
            </w:pPr>
            <w:r>
              <w:t xml:space="preserve">8.0</w:t>
            </w:r>
          </w:p>
        </w:tc>
        <w:tc>
          <w:tcPr/>
          <w:p>
            <w:pPr>
              <w:pStyle w:val="Compact"/>
              <w:jc w:val="left"/>
            </w:pPr>
            <w:r>
              <w:t xml:space="preserve">$310.00</w:t>
            </w:r>
          </w:p>
        </w:tc>
        <w:tc>
          <w:tcPr/>
          <w:p>
            <w:pPr>
              <w:pStyle w:val="Compact"/>
              <w:jc w:val="left"/>
            </w:pPr>
            <w:r>
              <w:t xml:space="preserve">$2,480.00</w:t>
            </w:r>
          </w:p>
        </w:tc>
      </w:tr>
      <w:tr>
        <w:tc>
          <w:tcPr/>
          <w:p>
            <w:pPr>
              <w:pStyle w:val="Compact"/>
              <w:jc w:val="left"/>
            </w:pPr>
            <w:r>
              <w:t xml:space="preserve">03</w:t>
            </w:r>
          </w:p>
        </w:tc>
        <w:tc>
          <w:tcPr/>
          <w:p>
            <w:pPr>
              <w:pStyle w:val="Compact"/>
              <w:jc w:val="left"/>
            </w:pPr>
            <w:r>
              <w:t xml:space="preserve">Preparation of a detailed technical report on electromagnetic wave propagation through coastal atmospheric conditions specific to the New Zealand Wellington coastline. This report supports the Physicist's ongoing advisory contract for maritime communications infrastructure planning.</w:t>
            </w:r>
          </w:p>
        </w:tc>
        <w:tc>
          <w:tcPr/>
          <w:p>
            <w:pPr>
              <w:pStyle w:val="Compact"/>
              <w:jc w:val="left"/>
            </w:pPr>
            <w:r>
              <w:t xml:space="preserve">09 Jun 2025</w:t>
            </w:r>
          </w:p>
        </w:tc>
        <w:tc>
          <w:tcPr/>
          <w:p>
            <w:pPr>
              <w:pStyle w:val="Compact"/>
              <w:jc w:val="left"/>
            </w:pPr>
            <w:r>
              <w:t xml:space="preserve">16.0</w:t>
            </w:r>
          </w:p>
        </w:tc>
        <w:tc>
          <w:tcPr/>
          <w:p>
            <w:pPr>
              <w:pStyle w:val="Compact"/>
              <w:jc w:val="left"/>
            </w:pPr>
            <w:r>
              <w:t xml:space="preserve">$265.00</w:t>
            </w:r>
          </w:p>
        </w:tc>
        <w:tc>
          <w:tcPr/>
          <w:p>
            <w:pPr>
              <w:pStyle w:val="Compact"/>
              <w:jc w:val="left"/>
            </w:pPr>
            <w:r>
              <w:t xml:space="preserve">$4,240.00</w:t>
            </w:r>
          </w:p>
        </w:tc>
      </w:tr>
      <w:tr>
        <w:tc>
          <w:tcPr/>
          <w:p>
            <w:pPr>
              <w:pStyle w:val="Compact"/>
              <w:jc w:val="left"/>
            </w:pPr>
            <w:r>
              <w:t xml:space="preserve">04</w:t>
            </w:r>
          </w:p>
        </w:tc>
        <w:tc>
          <w:tcPr/>
          <w:p>
            <w:pPr>
              <w:pStyle w:val="Compact"/>
              <w:jc w:val="left"/>
            </w:pPr>
            <w:r>
              <w:t xml:space="preserve">Emergency Physicist response to structural integrity assessment of the new Wellington Harbour Bridge expansion project. Applied principles of material stress, resonance frequencies, and fluid-structure interaction to validate engineering designs under New Zealand Wellington seismic loading conditions.</w:t>
            </w:r>
          </w:p>
        </w:tc>
        <w:tc>
          <w:tcPr/>
          <w:p>
            <w:pPr>
              <w:pStyle w:val="Compact"/>
              <w:jc w:val="left"/>
            </w:pPr>
            <w:r>
              <w:t xml:space="preserve">11 Jun 2025</w:t>
            </w:r>
          </w:p>
        </w:tc>
        <w:tc>
          <w:tcPr/>
          <w:p>
            <w:pPr>
              <w:pStyle w:val="Compact"/>
              <w:jc w:val="left"/>
            </w:pPr>
            <w:r>
              <w:t xml:space="preserve">10.0</w:t>
            </w:r>
          </w:p>
        </w:tc>
        <w:tc>
          <w:tcPr/>
          <w:p>
            <w:pPr>
              <w:pStyle w:val="Compact"/>
              <w:jc w:val="left"/>
            </w:pPr>
            <w:r>
              <w:t xml:space="preserve">$340.00</w:t>
            </w:r>
          </w:p>
        </w:tc>
        <w:tc>
          <w:tcPr/>
          <w:p>
            <w:pPr>
              <w:pStyle w:val="Compact"/>
              <w:jc w:val="left"/>
            </w:pPr>
            <w:r>
              <w:t xml:space="preserve">$3,400.00</w:t>
            </w:r>
          </w:p>
        </w:tc>
      </w:tr>
      <w:tr>
        <w:tc>
          <w:tcPr/>
          <w:p>
            <w:pPr>
              <w:pStyle w:val="Compact"/>
              <w:jc w:val="left"/>
            </w:pPr>
            <w:r>
              <w:t xml:space="preserve">05</w:t>
            </w:r>
          </w:p>
        </w:tc>
        <w:tc>
          <w:tcPr/>
          <w:p>
            <w:pPr>
              <w:pStyle w:val="Compact"/>
              <w:jc w:val="left"/>
            </w:pPr>
            <w:r>
              <w:t xml:space="preserve">Workshop delivery and training session for Wellington Regional Energy Authority staff on applied physics principles in renewable energy systems. The Physicist presented a full-day seminar covering photovoltaic efficiency, wind turbine aerodynamics, and energy storage thermodynamics tailored to New Zealand Wellington's unique environmental parameters.</w:t>
            </w:r>
          </w:p>
        </w:tc>
        <w:tc>
          <w:tcPr/>
          <w:p>
            <w:pPr>
              <w:pStyle w:val="Compact"/>
              <w:jc w:val="left"/>
            </w:pPr>
            <w:r>
              <w:t xml:space="preserve">13 Jun 2025</w:t>
            </w:r>
          </w:p>
        </w:tc>
        <w:tc>
          <w:tcPr/>
          <w:p>
            <w:pPr>
              <w:pStyle w:val="Compact"/>
              <w:jc w:val="left"/>
            </w:pPr>
            <w:r>
              <w:t xml:space="preserve">7.5</w:t>
            </w:r>
          </w:p>
        </w:tc>
        <w:tc>
          <w:tcPr/>
          <w:p>
            <w:pPr>
              <w:pStyle w:val="Compact"/>
              <w:jc w:val="left"/>
            </w:pPr>
            <w:r>
              <w:t xml:space="preserve">$295.00</w:t>
            </w:r>
          </w:p>
        </w:tc>
        <w:tc>
          <w:tcPr/>
          <w:p>
            <w:pPr>
              <w:pStyle w:val="Compact"/>
              <w:jc w:val="left"/>
            </w:pPr>
            <w:r>
              <w:t xml:space="preserve">$2,212.50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right"/>
            </w:pPr>
            <w:r>
              <w:t xml:space="preserve">$15,752.50</w:t>
            </w:r>
          </w:p>
        </w:tc>
      </w:tr>
      <w:tr>
        <w:tc>
          <w:tcPr/>
          <w:p>
            <w:pPr>
              <w:pStyle w:val="Compact"/>
              <w:jc w:val="left"/>
            </w:pPr>
            <w:r>
              <w:t xml:space="preserve">GST @ 15% (New Zealand)</w:t>
            </w:r>
          </w:p>
        </w:tc>
        <w:tc>
          <w:tcPr/>
          <w:p>
            <w:pPr>
              <w:pStyle w:val="Compact"/>
              <w:jc w:val="right"/>
            </w:pPr>
            <w:r>
              <w:t xml:space="preserve">$2,362.88</w:t>
            </w:r>
          </w:p>
        </w:tc>
      </w:tr>
      <w:tr>
        <w:tc>
          <w:tcPr/>
          <w:p>
            <w:pPr>
              <w:pStyle w:val="Compact"/>
              <w:jc w:val="left"/>
            </w:pPr>
            <w:r>
              <w:t xml:space="preserve">Travel &amp; Accommodation (Wellington, NZ)</w:t>
            </w:r>
          </w:p>
        </w:tc>
        <w:tc>
          <w:tcPr/>
          <w:p>
            <w:pPr>
              <w:pStyle w:val="Compact"/>
              <w:jc w:val="right"/>
            </w:pPr>
            <w:r>
              <w:t xml:space="preserve">$485.00</w:t>
            </w:r>
          </w:p>
        </w:tc>
      </w:tr>
      <w:tr>
        <w:tc>
          <w:tcPr/>
          <w:p>
            <w:pPr>
              <w:pStyle w:val="Compact"/>
              <w:jc w:val="left"/>
            </w:pPr>
            <w:r>
              <w:t xml:space="preserve">TOTAL DUE (NZD)</w:t>
            </w:r>
          </w:p>
        </w:tc>
        <w:tc>
          <w:tcPr/>
          <w:p>
            <w:pPr>
              <w:pStyle w:val="Compact"/>
              <w:jc w:val="right"/>
            </w:pPr>
            <w:r>
              <w:t xml:space="preserve">$18,600.38</w:t>
            </w:r>
          </w:p>
        </w:tc>
      </w:tr>
    </w:tbl>
    <w:bookmarkStart w:id="23" w:name="invoice-notes-payment-instructions"/>
    <w:p>
      <w:pPr>
        <w:pStyle w:val="Heading4"/>
      </w:pPr>
      <w:r>
        <w:t xml:space="preserve">Invoice Notes &amp; Payment Instructions</w:t>
      </w:r>
    </w:p>
    <w:p>
      <w:pPr>
        <w:pStyle w:val="FirstParagraph"/>
      </w:pPr>
      <w:r>
        <w:t xml:space="preserve">This Invoice has been issued by Dr. Eleanor M. Whitfield, a registered Physicist operating under Whitfield Physics Consulting Ltd, a New Zealand-registered company based in Wellington. All services described herein were performed by the Physicist within the New Zealand Wellington metropolitan area and its surrounding regions during the period of 3 June 2025 to 13 June 2025.</w:t>
      </w:r>
    </w:p>
    <w:p>
      <w:pPr>
        <w:pStyle w:val="BodyText"/>
      </w:pPr>
      <w:r>
        <w:rPr>
          <w:bCs/>
          <w:b/>
        </w:rPr>
        <w:t xml:space="preserve">Payment Method:</w:t>
      </w:r>
      <w:r>
        <w:t xml:space="preserve"> </w:t>
      </w:r>
      <w:r>
        <w:t xml:space="preserve">Bank transfer to Whitfield Physics Consulting Ltd, ANZ Bank, Wellington CBD Branch. Account Name: Whitfield Physics Consulting Ltd. Account No: 01-0312-00456789-001. Please reference Invoice No. NZW-PHY-2025-0047 in all correspondence.</w:t>
      </w:r>
    </w:p>
    <w:p>
      <w:pPr>
        <w:pStyle w:val="BodyText"/>
      </w:pPr>
      <w:r>
        <w:rPr>
          <w:bCs/>
          <w:b/>
        </w:rPr>
        <w:t xml:space="preserve">Terms:</w:t>
      </w:r>
      <w:r>
        <w:t xml:space="preserve"> </w:t>
      </w:r>
      <w:r>
        <w:t xml:space="preserve">Payment is due within thirty (30) calendar days of the Invoice date. Late payments will incur interest at the rate of 10% per annum as prescribed under the New Zealand Consumer Guarantees Act 1993. This Invoice is subject to the standard terms and conditions of Whitfield Physics Consulting Ltd, a Physicist-led consultancy registered in New Zealand Wellington.</w:t>
      </w:r>
    </w:p>
    <w:p>
      <w:pPr>
        <w:pStyle w:val="BodyText"/>
      </w:pPr>
      <w:r>
        <w:rPr>
          <w:bCs/>
          <w:b/>
        </w:rPr>
        <w:t xml:space="preserve">Compliance:</w:t>
      </w:r>
      <w:r>
        <w:t xml:space="preserve"> </w:t>
      </w:r>
      <w:r>
        <w:t xml:space="preserve">This Invoice is issued in accordance with the New Zealand Inland Revenue Department (IRD) requirements for GST-registered businesses. The Physicist services rendered comply with all applicable New Zealand professional standards, including those set by the New Zealand Institute of Physics and the Wellington City Council professional services guidelines.</w:t>
      </w:r>
    </w:p>
    <w:p>
      <w:pPr>
        <w:pStyle w:val="BodyText"/>
      </w:pPr>
      <w:r>
        <w:rPr>
          <w:bCs/>
          <w:b/>
        </w:rPr>
        <w:t xml:space="preserve">Dispute Resolution:</w:t>
      </w:r>
      <w:r>
        <w:t xml:space="preserve"> </w:t>
      </w:r>
      <w:r>
        <w:t xml:space="preserve">Any disputes arising from this Invoice shall be resolved under the jurisdiction of the District Court of New Zealand Wellington. The Physicist reserves the right to suspend ongoing services until full payment of this Invoice is received.</w:t>
      </w:r>
    </w:p>
    <w:bookmarkEnd w:id="23"/>
    <w:p>
      <w:pPr>
        <w:pStyle w:val="BodyText"/>
      </w:pPr>
      <w:r>
        <w:t xml:space="preserve">Whitfield Physics Consulting Ltd — Professional Physicist Services in New Zealand Wellington</w:t>
      </w:r>
    </w:p>
    <w:p>
      <w:pPr>
        <w:pStyle w:val="BodyText"/>
      </w:pPr>
      <w:r>
        <w:t xml:space="preserve">Level 4, 128 Cuba Street, Wellington 6011, New Zealand | IRD: 94-284-771 | NZBN: 9429045678901</w:t>
      </w:r>
    </w:p>
    <w:p>
      <w:pPr>
        <w:pStyle w:val="BodyText"/>
      </w:pPr>
      <w:r>
        <w:t xml:space="preserve">This Invoice was generated electronically and is valid without a physical signature. © 2025 Whitfield Physics Consulting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New Zealand Wellington</dc:title>
  <dc:creator/>
  <dc:language>en</dc:language>
  <cp:keywords/>
  <dcterms:created xsi:type="dcterms:W3CDTF">2026-10-10T04:26:46Z</dcterms:created>
  <dcterms:modified xsi:type="dcterms:W3CDTF">2026-10-10T04:26:46Z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