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Pakistan</w:t>
      </w:r>
      <w:r>
        <w:t xml:space="preserve"> </w:t>
      </w:r>
      <w:r>
        <w:t xml:space="preserve">Islamabad</w:t>
      </w:r>
    </w:p>
    <w:p>
      <w:pPr>
        <w:pStyle w:val="FirstParagraph"/>
      </w:pPr>
      <w:r>
        <w:t xml:space="preserve">INVOICE</w:t>
      </w:r>
    </w:p>
    <w:p>
      <w:pPr>
        <w:pStyle w:val="BodyText"/>
      </w:pPr>
      <w:r>
        <w:t xml:space="preserve">Professional Physics Consulting &amp; Research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PK-ISB-2025-04782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PKR (Pakistani Rupee)</w:t>
      </w:r>
    </w:p>
    <w:bookmarkEnd w:id="20"/>
    <w:bookmarkStart w:id="21" w:name="issued-by-physicist"/>
    <w:p>
      <w:pPr>
        <w:pStyle w:val="Heading4"/>
      </w:pPr>
      <w:r>
        <w:t xml:space="preserve">Issued By (Physicist)</w:t>
      </w:r>
    </w:p>
    <w:p>
      <w:pPr>
        <w:pStyle w:val="FirstParagraph"/>
      </w:pPr>
      <w:r>
        <w:rPr>
          <w:bCs/>
          <w:b/>
        </w:rPr>
        <w:t xml:space="preserve">Dr. Ahmed Raza Khan, Ph.D.</w:t>
      </w:r>
    </w:p>
    <w:p>
      <w:pPr>
        <w:pStyle w:val="BodyText"/>
      </w:pPr>
      <w:r>
        <w:t xml:space="preserve">Senior Physicist &amp; Research Consultant</w:t>
      </w:r>
    </w:p>
    <w:p>
      <w:pPr>
        <w:pStyle w:val="BodyText"/>
      </w:pPr>
      <w:r>
        <w:t xml:space="preserve">Quantum Mechanics &amp; Applied Physics Division</w:t>
      </w:r>
    </w:p>
    <w:p>
      <w:pPr>
        <w:pStyle w:val="BodyText"/>
      </w:pPr>
      <w:r>
        <w:t xml:space="preserve">Office 412, Science Tower, F-7/2</w:t>
      </w:r>
    </w:p>
    <w:p>
      <w:pPr>
        <w:pStyle w:val="BodyText"/>
      </w:pPr>
      <w:r>
        <w:t xml:space="preserve">Islamabad, Pakistan Islamabad 44000</w:t>
      </w:r>
    </w:p>
    <w:p>
      <w:pPr>
        <w:pStyle w:val="BodyText"/>
      </w:pPr>
      <w:r>
        <w:t xml:space="preserve">Email: a.r.khan@physicist-consult.pk</w:t>
      </w:r>
    </w:p>
    <w:p>
      <w:pPr>
        <w:pStyle w:val="BodyText"/>
      </w:pPr>
      <w:r>
        <w:t xml:space="preserve">Phone: +92-51-281-4456</w:t>
      </w:r>
    </w:p>
    <w:p>
      <w:pPr>
        <w:pStyle w:val="BodyText"/>
      </w:pPr>
      <w:r>
        <w:t xml:space="preserve">NTN: 1234567-8</w:t>
      </w:r>
    </w:p>
    <w:bookmarkEnd w:id="21"/>
    <w:bookmarkStart w:id="22" w:name="billed-to-client"/>
    <w:p>
      <w:pPr>
        <w:pStyle w:val="Heading4"/>
      </w:pPr>
      <w:r>
        <w:t xml:space="preserve">Billed To (Client)</w:t>
      </w:r>
    </w:p>
    <w:p>
      <w:pPr>
        <w:pStyle w:val="FirstParagraph"/>
      </w:pPr>
      <w:r>
        <w:rPr>
          <w:bCs/>
          <w:b/>
        </w:rPr>
        <w:t xml:space="preserve">National University of Sciences &amp; Technology (NUST)</w:t>
      </w:r>
    </w:p>
    <w:p>
      <w:pPr>
        <w:pStyle w:val="BodyText"/>
      </w:pPr>
      <w:r>
        <w:t xml:space="preserve">Department of Physics</w:t>
      </w:r>
    </w:p>
    <w:p>
      <w:pPr>
        <w:pStyle w:val="BodyText"/>
      </w:pPr>
      <w:r>
        <w:t xml:space="preserve">Attock Road, Sector G-9/3</w:t>
      </w:r>
    </w:p>
    <w:p>
      <w:pPr>
        <w:pStyle w:val="BodyText"/>
      </w:pPr>
      <w:r>
        <w:t xml:space="preserve">Islamabad, Pakistan Islamabad 44000</w:t>
      </w:r>
    </w:p>
    <w:p>
      <w:pPr>
        <w:pStyle w:val="BodyText"/>
      </w:pPr>
      <w:r>
        <w:t xml:space="preserve">Attn: Prof. Sana Malik, Head of Department</w:t>
      </w:r>
    </w:p>
    <w:p>
      <w:pPr>
        <w:pStyle w:val="BodyText"/>
      </w:pPr>
      <w:r>
        <w:t xml:space="preserve">Email: physics.dept@nust.edu.pk</w:t>
      </w:r>
    </w:p>
    <w:p>
      <w:pPr>
        <w:pStyle w:val="BodyText"/>
      </w:pPr>
      <w:r>
        <w:t xml:space="preserve">Phone: +92-51-920-8600</w:t>
      </w:r>
    </w:p>
    <w:p>
      <w:pPr>
        <w:pStyle w:val="BodyText"/>
      </w:pPr>
      <w:r>
        <w:t xml:space="preserve">NTN: 8765432-1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Advanced Quantum Mechanics Research Consultation – The Physicist conducted a comprehensive review of the client's ongoing quantum entanglement research project, providing expert analysis, theoretical framework recommendations, and peer-reviewed literature guidance for the Pakistan Islamabad research community.</w:t>
            </w:r>
          </w:p>
        </w:tc>
        <w:tc>
          <w:tcPr/>
          <w:p>
            <w:pPr>
              <w:pStyle w:val="Compact"/>
              <w:jc w:val="left"/>
            </w:pPr>
            <w:r>
              <w:t xml:space="preserve">02 Jun 2025</w:t>
            </w:r>
          </w:p>
        </w:tc>
        <w:tc>
          <w:tcPr/>
          <w:p>
            <w:pPr>
              <w:pStyle w:val="Compact"/>
              <w:jc w:val="left"/>
            </w:pPr>
            <w:r>
              <w:t xml:space="preserve">8 hrs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2</w:t>
            </w:r>
          </w:p>
        </w:tc>
        <w:tc>
          <w:tcPr/>
          <w:p>
            <w:pPr>
              <w:pStyle w:val="Compact"/>
              <w:jc w:val="left"/>
            </w:pPr>
            <w:r>
              <w:t xml:space="preserve">Particle Physics Laboratory Design Advisory – The Physicist provided detailed technical specifications and design oversight for the new high-energy particle detection laboratory being established at the client's facility in Pakistan Islamabad, including detector geometry calculations and shielding requirements.</w:t>
            </w:r>
          </w:p>
        </w:tc>
        <w:tc>
          <w:tcPr/>
          <w:p>
            <w:pPr>
              <w:pStyle w:val="Compact"/>
              <w:jc w:val="left"/>
            </w:pPr>
            <w:r>
              <w:t xml:space="preserve">05 Jun 2025</w:t>
            </w:r>
          </w:p>
        </w:tc>
        <w:tc>
          <w:tcPr/>
          <w:p>
            <w:pPr>
              <w:pStyle w:val="Compact"/>
              <w:jc w:val="left"/>
            </w:pPr>
            <w:r>
              <w:t xml:space="preserve">12 hrs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Thermodynamics &amp; Statistical Mechanics Workshop – The Physicist delivered a full-day intensive workshop for 45 graduate students and 8 faculty members at the Pakistan Islamabad campus, covering advanced topics in non-equilibrium thermodynamics, phase transitions, and Monte Carlo simulation methods.</w:t>
            </w:r>
          </w:p>
        </w:tc>
        <w:tc>
          <w:tcPr/>
          <w:p>
            <w:pPr>
              <w:pStyle w:val="Compact"/>
              <w:jc w:val="left"/>
            </w:pPr>
            <w:r>
              <w:t xml:space="preserve">09 Jun 2025</w:t>
            </w:r>
          </w:p>
        </w:tc>
        <w:tc>
          <w:tcPr/>
          <w:p>
            <w:pPr>
              <w:pStyle w:val="Compact"/>
              <w:jc w:val="left"/>
            </w:pPr>
            <w:r>
              <w:t xml:space="preserve">1 day</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Peer Review &amp; Manuscript Evaluation – The Physicist performed detailed peer review of three (3) research manuscripts submitted to the Pakistan Journal of Physics, providing constructive feedback on methodology, data analysis, and theoretical consistency for the Pakistan Islamabad academic community.</w:t>
            </w:r>
          </w:p>
        </w:tc>
        <w:tc>
          <w:tcPr/>
          <w:p>
            <w:pPr>
              <w:pStyle w:val="Compact"/>
              <w:jc w:val="left"/>
            </w:pPr>
            <w:r>
              <w:t xml:space="preserve">10 Jun 2025</w:t>
            </w:r>
          </w:p>
        </w:tc>
        <w:tc>
          <w:tcPr/>
          <w:p>
            <w:pPr>
              <w:pStyle w:val="Compact"/>
              <w:jc w:val="left"/>
            </w:pPr>
            <w:r>
              <w:t xml:space="preserve">3 docs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Computational Physics Software Development – The Physicist developed a custom computational model for simulating plasma dynamics relevant to the Pakistan Islamabad fusion energy research initiative, including code documentation and a two-hour training session for the client's engineering team.</w:t>
            </w:r>
          </w:p>
        </w:tc>
        <w:tc>
          <w:tcPr/>
          <w:p>
            <w:pPr>
              <w:pStyle w:val="Compact"/>
              <w:jc w:val="left"/>
            </w:pPr>
            <w:r>
              <w:t xml:space="preserve">12 Jun 2025</w:t>
            </w:r>
          </w:p>
        </w:tc>
        <w:tc>
          <w:tcPr/>
          <w:p>
            <w:pPr>
              <w:pStyle w:val="Compact"/>
              <w:jc w:val="left"/>
            </w:pPr>
            <w:r>
              <w:t xml:space="preserve">1 project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Travel &amp; Accommodation – The Physicist incurred travel expenses for multiple site visits between the client's laboratories in Pakistan Islamabad and the National Institute of Physics in Rawalpindi, including fuel, toll charges, and one night accommodation.</w:t>
            </w:r>
          </w:p>
        </w:tc>
        <w:tc>
          <w:tcPr/>
          <w:p>
            <w:pPr>
              <w:pStyle w:val="Compact"/>
              <w:jc w:val="left"/>
            </w:pPr>
            <w:r>
              <w:t xml:space="preserve">02–14 Jun 2025</w:t>
            </w:r>
          </w:p>
        </w:tc>
        <w:tc>
          <w:tcPr/>
          <w:p>
            <w:pPr>
              <w:pStyle w:val="Compact"/>
              <w:jc w:val="left"/>
            </w:pPr>
            <w:r>
              <w:t xml:space="preserve">1 trip</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638,500.00</w:t>
            </w:r>
          </w:p>
        </w:tc>
      </w:tr>
      <w:tr>
        <w:tc>
          <w:tcPr/>
          <w:p>
            <w:pPr>
              <w:pStyle w:val="Compact"/>
              <w:jc w:val="left"/>
            </w:pPr>
            <w:r>
              <w:t xml:space="preserve">GST (18% – Pakistan Islamabad Tax Authority)</w:t>
            </w:r>
          </w:p>
        </w:tc>
        <w:tc>
          <w:tcPr/>
          <w:p>
            <w:pPr>
              <w:pStyle w:val="Compact"/>
              <w:jc w:val="right"/>
            </w:pPr>
            <w:r>
              <w:t xml:space="preserve">PKR 114,930.00</w:t>
            </w:r>
          </w:p>
        </w:tc>
      </w:tr>
      <w:tr>
        <w:tc>
          <w:tcPr/>
          <w:p>
            <w:pPr>
              <w:pStyle w:val="Compact"/>
              <w:jc w:val="left"/>
            </w:pPr>
            <w:r>
              <w:t xml:space="preserve">Professional Service Surcharge (5%)</w:t>
            </w:r>
          </w:p>
        </w:tc>
        <w:tc>
          <w:tcPr/>
          <w:p>
            <w:pPr>
              <w:pStyle w:val="Compact"/>
              <w:jc w:val="right"/>
            </w:pPr>
            <w:r>
              <w:t xml:space="preserve">PKR 31,925.00</w:t>
            </w:r>
          </w:p>
        </w:tc>
      </w:tr>
      <w:tr>
        <w:tc>
          <w:tcPr/>
          <w:p>
            <w:pPr>
              <w:pStyle w:val="Compact"/>
              <w:jc w:val="left"/>
            </w:pPr>
            <w:r>
              <w:t xml:space="preserve">Grand Total Due</w:t>
            </w:r>
          </w:p>
        </w:tc>
        <w:tc>
          <w:tcPr/>
          <w:p>
            <w:pPr>
              <w:pStyle w:val="Compact"/>
              <w:jc w:val="right"/>
            </w:pPr>
            <w:r>
              <w:t xml:space="preserve">PKR 785,355.00</w:t>
            </w:r>
          </w:p>
        </w:tc>
      </w:tr>
    </w:tbl>
    <w:bookmarkStart w:id="23" w:name="payment-instructions"/>
    <w:p>
      <w:pPr>
        <w:pStyle w:val="Heading4"/>
      </w:pPr>
      <w:r>
        <w:t xml:space="preserve">Payment Instructions</w:t>
      </w:r>
    </w:p>
    <w:p>
      <w:pPr>
        <w:pStyle w:val="FirstParagraph"/>
      </w:pPr>
      <w:r>
        <w:t xml:space="preserve">This Invoice must be settled within fifteen (15) calendar days from the date of issue. The Physicist accepts payment via bank transfer to the following account registered in Pakistan Islamabad:</w:t>
      </w:r>
    </w:p>
    <w:p>
      <w:pPr>
        <w:pStyle w:val="BodyText"/>
      </w:pPr>
      <w:r>
        <w:rPr>
          <w:bCs/>
          <w:b/>
        </w:rPr>
        <w:t xml:space="preserve">Bank:</w:t>
      </w:r>
      <w:r>
        <w:t xml:space="preserve"> </w:t>
      </w:r>
      <w:r>
        <w:t xml:space="preserve">National Bank of Pakistan, Islamabad Main Branch</w:t>
      </w:r>
    </w:p>
    <w:p>
      <w:pPr>
        <w:pStyle w:val="BodyText"/>
      </w:pPr>
      <w:r>
        <w:rPr>
          <w:bCs/>
          <w:b/>
        </w:rPr>
        <w:t xml:space="preserve">Account Title:</w:t>
      </w:r>
      <w:r>
        <w:t xml:space="preserve"> </w:t>
      </w:r>
      <w:r>
        <w:t xml:space="preserve">Dr. Ahmed Raza Khan – Physicist Consulting</w:t>
      </w:r>
    </w:p>
    <w:p>
      <w:pPr>
        <w:pStyle w:val="BodyText"/>
      </w:pPr>
      <w:r>
        <w:rPr>
          <w:bCs/>
          <w:b/>
        </w:rPr>
        <w:t xml:space="preserve">Account Number:</w:t>
      </w:r>
      <w:r>
        <w:t xml:space="preserve"> </w:t>
      </w:r>
      <w:r>
        <w:t xml:space="preserve">0012-3456-7890-1234</w:t>
      </w:r>
    </w:p>
    <w:p>
      <w:pPr>
        <w:pStyle w:val="BodyText"/>
      </w:pPr>
      <w:r>
        <w:rPr>
          <w:bCs/>
          <w:b/>
        </w:rPr>
        <w:t xml:space="preserve">IBAN:</w:t>
      </w:r>
      <w:r>
        <w:t xml:space="preserve"> </w:t>
      </w:r>
      <w:r>
        <w:t xml:space="preserve">PK36 NBPB 0012 3456 7890 1234</w:t>
      </w:r>
    </w:p>
    <w:p>
      <w:pPr>
        <w:pStyle w:val="BodyText"/>
      </w:pPr>
      <w:r>
        <w:rPr>
          <w:bCs/>
          <w:b/>
        </w:rPr>
        <w:t xml:space="preserve">SWIFT Code:</w:t>
      </w:r>
      <w:r>
        <w:t xml:space="preserve"> </w:t>
      </w:r>
      <w:r>
        <w:t xml:space="preserve">NBPBPKKA</w:t>
      </w:r>
    </w:p>
    <w:p>
      <w:pPr>
        <w:pStyle w:val="BodyText"/>
      </w:pPr>
      <w:r>
        <w:t xml:space="preserve">Please reference Invoice No. PK-ISB-2025-04782 in all payment communications. Late payments are subject to a penalty of 2% per month as per the Pakistan Islamabad commercial regulations.</w:t>
      </w:r>
    </w:p>
    <w:bookmarkEnd w:id="23"/>
    <w:bookmarkStart w:id="24" w:name="important-notes-terms"/>
    <w:p>
      <w:pPr>
        <w:pStyle w:val="Heading4"/>
      </w:pPr>
      <w:r>
        <w:t xml:space="preserve">Important Notes &amp; Terms</w:t>
      </w:r>
    </w:p>
    <w:p>
      <w:pPr>
        <w:pStyle w:val="FirstParagraph"/>
      </w:pPr>
      <w:r>
        <w:t xml:space="preserve">1. This Invoice is issued by a licensed Physicist operating under the regulations of the Pakistan Islamabad Higher Education Commission and the Federal Board of Revenue.</w:t>
      </w:r>
    </w:p>
    <w:p>
      <w:pPr>
        <w:pStyle w:val="BodyText"/>
      </w:pPr>
      <w:r>
        <w:t xml:space="preserve">2. All services rendered by the Physicist are subject to the terms outlined in the Master Service Agreement dated 01 January 2025, executed in Pakistan Islamabad.</w:t>
      </w:r>
    </w:p>
    <w:p>
      <w:pPr>
        <w:pStyle w:val="BodyText"/>
      </w:pPr>
      <w:r>
        <w:t xml:space="preserve">3. The Physicist retains all intellectual property rights over proprietary computational models, theoretical frameworks, and research methodologies developed during the engagement period.</w:t>
      </w:r>
    </w:p>
    <w:p>
      <w:pPr>
        <w:pStyle w:val="BodyText"/>
      </w:pPr>
      <w:r>
        <w:t xml:space="preserve">4. Any disputes arising from this Invoice shall be resolved through arbitration in Pakistan Islamabad in accordance with the Arbitration Act of Pakistan.</w:t>
      </w:r>
    </w:p>
    <w:p>
      <w:pPr>
        <w:pStyle w:val="BodyText"/>
      </w:pPr>
      <w:r>
        <w:t xml:space="preserve">5. This Invoice is valid for ninety (90) days from the date of issue. After this period, the Physicist reserves the right to re-evaluate the charges based on prevailing market rates in Pakistan Islamabad.</w:t>
      </w:r>
    </w:p>
    <w:p>
      <w:pPr>
        <w:pStyle w:val="BodyText"/>
      </w:pPr>
      <w:r>
        <w:t xml:space="preserve">6. The Physicist confirms that all services described in this Invoice were performed with due professional diligence, adhering to the ethical standards of the Pakistan Physical Society and international physics research norms.</w:t>
      </w:r>
    </w:p>
    <w:bookmarkEnd w:id="24"/>
    <w:p>
      <w:pPr>
        <w:pStyle w:val="BodyText"/>
      </w:pPr>
      <w:r>
        <w:t xml:space="preserve">Invoice Verified – Physicist Services – Pakistan Islamabad</w:t>
      </w:r>
    </w:p>
    <w:p>
      <w:pPr>
        <w:pStyle w:val="BodyText"/>
      </w:pPr>
      <w:r>
        <w:rPr>
          <w:bCs/>
          <w:b/>
        </w:rPr>
        <w:t xml:space="preserve">Dr. Ahmed Raza Khan, Ph.D. – Senior Physicist &amp; Research Consultant</w:t>
      </w:r>
    </w:p>
    <w:p>
      <w:pPr>
        <w:pStyle w:val="BodyText"/>
      </w:pPr>
      <w:r>
        <w:t xml:space="preserve">Office 412, Science Tower, F-7/2, Islamabad, Pakistan Islamabad 44000</w:t>
      </w:r>
    </w:p>
    <w:p>
      <w:pPr>
        <w:pStyle w:val="BodyText"/>
      </w:pPr>
      <w:r>
        <w:t xml:space="preserve">Phone: +92-51-281-4456 | Email: a.r.khan@physicist-consult.pk | NTN: 1234567-8</w:t>
      </w:r>
    </w:p>
    <w:p>
      <w:pPr>
        <w:pStyle w:val="BodyText"/>
      </w:pPr>
      <w:r>
        <w:t xml:space="preserve">This Invoice was generated electronically and is valid without a physical signature. For verification, contact the Physicist's office in Pakistan Islamabad during business hours (Monday to Friday, 09:00–17:00 PKT).</w:t>
      </w:r>
    </w:p>
    <w:p>
      <w:pPr>
        <w:pStyle w:val="BodyText"/>
      </w:pPr>
      <w:r>
        <w:t xml:space="preserve">Thank you for engaging the services of a qualified Physicist in Pakistan Islamabad. We look forward to continuing our professional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Pakistan Islamabad</dc:title>
  <dc:creator/>
  <dc:language>en</dc:language>
  <cp:keywords/>
  <dcterms:created xsi:type="dcterms:W3CDTF">2026-10-10T01:18:20Z</dcterms:created>
  <dcterms:modified xsi:type="dcterms:W3CDTF">2026-10-10T01:18:20Z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