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Physicist</w:t>
      </w:r>
      <w:r>
        <w:t xml:space="preserve"> </w:t>
      </w:r>
      <w:r>
        <w:t xml:space="preserve">Services</w:t>
      </w:r>
      <w:r>
        <w:t xml:space="preserve"> </w:t>
      </w:r>
      <w:r>
        <w:t xml:space="preserve">-</w:t>
      </w:r>
      <w:r>
        <w:t xml:space="preserve"> </w:t>
      </w:r>
      <w:r>
        <w:t xml:space="preserve">Switzerland</w:t>
      </w:r>
      <w:r>
        <w:t xml:space="preserve"> </w:t>
      </w:r>
      <w:r>
        <w:t xml:space="preserve">Zurich</w:t>
      </w:r>
    </w:p>
    <w:p>
      <w:pPr>
        <w:pStyle w:val="FirstParagraph"/>
      </w:pPr>
      <w:r>
        <w:t xml:space="preserve">Invoice</w:t>
      </w:r>
    </w:p>
    <w:p>
      <w:pPr>
        <w:pStyle w:val="BodyText"/>
      </w:pPr>
      <w:r>
        <w:t xml:space="preserve">Professional Physicist Consulting &amp; Research Services</w:t>
      </w:r>
    </w:p>
    <w:p>
      <w:pPr>
        <w:pStyle w:val="BodyText"/>
      </w:pPr>
      <w:r>
        <w:t xml:space="preserve">Switzerland Zurich</w:t>
      </w:r>
    </w:p>
    <w:bookmarkStart w:id="20" w:name="dr.-elena-marchetti-phd"/>
    <w:p>
      <w:pPr>
        <w:pStyle w:val="Heading3"/>
      </w:pPr>
      <w:r>
        <w:t xml:space="preserve">Dr. Elena Marchetti, PhD</w:t>
      </w:r>
    </w:p>
    <w:p>
      <w:pPr>
        <w:pStyle w:val="FirstParagraph"/>
      </w:pPr>
      <w:r>
        <w:t xml:space="preserve">Independent Physicist &amp; Research Consultant</w:t>
      </w:r>
    </w:p>
    <w:p>
      <w:pPr>
        <w:pStyle w:val="BodyText"/>
      </w:pPr>
      <w:r>
        <w:t xml:space="preserve">Physikstrasse 42, 8001 Zurich</w:t>
      </w:r>
    </w:p>
    <w:p>
      <w:pPr>
        <w:pStyle w:val="BodyText"/>
      </w:pPr>
      <w:r>
        <w:t xml:space="preserve">Switzerland Zurich, CH-8001</w:t>
      </w:r>
    </w:p>
    <w:p>
      <w:pPr>
        <w:pStyle w:val="BodyText"/>
      </w:pPr>
      <w:r>
        <w:t xml:space="preserve">Tel: +41 44 555 0187</w:t>
      </w:r>
    </w:p>
    <w:p>
      <w:pPr>
        <w:pStyle w:val="BodyText"/>
      </w:pPr>
      <w:r>
        <w:t xml:space="preserve">Email: e.marchetti@physicist-zurich.ch</w:t>
      </w:r>
    </w:p>
    <w:p>
      <w:pPr>
        <w:pStyle w:val="BodyText"/>
      </w:pPr>
      <w:r>
        <w:t xml:space="preserve">VAT No.: CHE-114.882.337</w:t>
      </w:r>
    </w:p>
    <w:bookmarkEnd w:id="20"/>
    <w:bookmarkStart w:id="21" w:name="invoice-details"/>
    <w:p>
      <w:pPr>
        <w:pStyle w:val="Heading4"/>
      </w:pPr>
      <w:r>
        <w:t xml:space="preserve">Invoice Details</w:t>
      </w:r>
    </w:p>
    <w:p>
      <w:pPr>
        <w:pStyle w:val="FirstParagraph"/>
      </w:pPr>
      <w:r>
        <w:rPr>
          <w:bCs/>
          <w:b/>
        </w:rPr>
        <w:t xml:space="preserve">Invoice No.:</w:t>
      </w:r>
      <w:r>
        <w:t xml:space="preserve"> </w:t>
      </w:r>
      <w:r>
        <w:t xml:space="preserve">INV-2025-ZRH-0047</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Payment Terms:</w:t>
      </w:r>
      <w:r>
        <w:t xml:space="preserve"> </w:t>
      </w:r>
      <w:r>
        <w:t xml:space="preserve">Net 30</w:t>
      </w:r>
    </w:p>
    <w:bookmarkEnd w:id="21"/>
    <w:bookmarkStart w:id="22" w:name="billed-to"/>
    <w:p>
      <w:pPr>
        <w:pStyle w:val="Heading4"/>
      </w:pPr>
      <w:r>
        <w:t xml:space="preserve">Billed To</w:t>
      </w:r>
    </w:p>
    <w:p>
      <w:pPr>
        <w:pStyle w:val="FirstParagraph"/>
      </w:pPr>
      <w:r>
        <w:rPr>
          <w:bCs/>
          <w:b/>
        </w:rPr>
        <w:t xml:space="preserve">Zurich Institute of Advanced Sciences</w:t>
      </w:r>
    </w:p>
    <w:p>
      <w:pPr>
        <w:pStyle w:val="BodyText"/>
      </w:pPr>
      <w:r>
        <w:t xml:space="preserve">Attn: Prof. Dr. Hans Keller, Director</w:t>
      </w:r>
    </w:p>
    <w:p>
      <w:pPr>
        <w:pStyle w:val="BodyText"/>
      </w:pPr>
      <w:r>
        <w:t xml:space="preserve">Rämistrasse 71, 8001 Zurich</w:t>
      </w:r>
    </w:p>
    <w:p>
      <w:pPr>
        <w:pStyle w:val="BodyText"/>
      </w:pPr>
      <w:r>
        <w:t xml:space="preserve">Switzerland Zurich, CH-8001</w:t>
      </w:r>
    </w:p>
    <w:p>
      <w:pPr>
        <w:pStyle w:val="BodyText"/>
      </w:pPr>
      <w:r>
        <w:t xml:space="preserve">VAT No.: CHE-220.445.991</w:t>
      </w:r>
    </w:p>
    <w:bookmarkEnd w:id="22"/>
    <w:bookmarkStart w:id="25" w:name="Xab26be71a3b9da52bd1913405b96e23c9d520eb"/>
    <w:p>
      <w:pPr>
        <w:pStyle w:val="Heading3"/>
      </w:pPr>
      <w:r>
        <w:t xml:space="preserve">Description of Physicist Services Rendered</w:t>
      </w:r>
    </w:p>
    <w:p>
      <w:pPr>
        <w:pStyle w:val="FirstParagraph"/>
      </w:pPr>
      <w:r>
        <w:t xml:space="preserve">This Invoice documents the professional services provided by the undersigned Physicist to the Zurich Institute of Advanced Sciences during the period of 1 March 2025 through 31 May 2025. All work was conducted in accordance with the contractual agreement signed on 28 February 2025 and performed within the jurisdiction of Switzerland Zurich.</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Period / Qty</w:t>
            </w:r>
          </w:p>
        </w:tc>
        <w:tc>
          <w:tcPr/>
          <w:p>
            <w:pPr>
              <w:pStyle w:val="Compact"/>
              <w:jc w:val="left"/>
            </w:pPr>
            <w:r>
              <w:t xml:space="preserve">Rate (CHF)</w:t>
            </w:r>
          </w:p>
        </w:tc>
        <w:tc>
          <w:tcPr/>
          <w:p>
            <w:pPr>
              <w:pStyle w:val="Compact"/>
              <w:jc w:val="left"/>
            </w:pPr>
            <w:r>
              <w:t xml:space="preserve">Amount (CHF)</w:t>
            </w:r>
          </w:p>
        </w:tc>
      </w:tr>
      <w:tr>
        <w:tc>
          <w:tcPr/>
          <w:p>
            <w:pPr>
              <w:pStyle w:val="Compact"/>
              <w:jc w:val="left"/>
            </w:pPr>
            <w:r>
              <w:t xml:space="preserve">1</w:t>
            </w:r>
          </w:p>
        </w:tc>
        <w:tc>
          <w:tcPr/>
          <w:p>
            <w:pPr>
              <w:pStyle w:val="Compact"/>
              <w:jc w:val="left"/>
            </w:pPr>
            <w:r>
              <w:t xml:space="preserve">Quantum mechanics research consultation and theoretical framework development for the Zurich Institute's particle physics laboratory. The Physicist provided expert analysis of experimental data and proposed novel methodologies for quantum entanglement verification.</w:t>
            </w:r>
          </w:p>
        </w:tc>
        <w:tc>
          <w:tcPr/>
          <w:p>
            <w:pPr>
              <w:pStyle w:val="Compact"/>
              <w:jc w:val="left"/>
            </w:pPr>
            <w:r>
              <w:t xml:space="preserve">48 hours</w:t>
            </w:r>
          </w:p>
        </w:tc>
        <w:tc>
          <w:tcPr/>
          <w:p>
            <w:pPr>
              <w:pStyle w:val="Compact"/>
              <w:jc w:val="left"/>
            </w:pPr>
            <w:r>
              <w:t xml:space="preserve">285.00</w:t>
            </w:r>
          </w:p>
        </w:tc>
        <w:tc>
          <w:tcPr/>
          <w:p>
            <w:pPr>
              <w:pStyle w:val="Compact"/>
              <w:jc w:val="left"/>
            </w:pPr>
            <w:r>
              <w:t xml:space="preserve">13,680.00</w:t>
            </w:r>
          </w:p>
        </w:tc>
      </w:tr>
      <w:tr>
        <w:tc>
          <w:tcPr/>
          <w:p>
            <w:pPr>
              <w:pStyle w:val="Compact"/>
              <w:jc w:val="left"/>
            </w:pPr>
            <w:r>
              <w:t xml:space="preserve">2</w:t>
            </w:r>
          </w:p>
        </w:tc>
        <w:tc>
          <w:tcPr/>
          <w:p>
            <w:pPr>
              <w:pStyle w:val="Compact"/>
              <w:jc w:val="left"/>
            </w:pPr>
            <w:r>
              <w:t xml:space="preserve">Thermodynamics and statistical physics advisory for the industrial applications division. The Physicist conducted on-site assessments at the Switzerland Zurich campus and delivered a comprehensive 60-page technical report on energy efficiency optimization.</w:t>
            </w:r>
          </w:p>
        </w:tc>
        <w:tc>
          <w:tcPr/>
          <w:p>
            <w:pPr>
              <w:pStyle w:val="Compact"/>
              <w:jc w:val="left"/>
            </w:pPr>
            <w:r>
              <w:t xml:space="preserve">32 hours</w:t>
            </w:r>
          </w:p>
        </w:tc>
        <w:tc>
          <w:tcPr/>
          <w:p>
            <w:pPr>
              <w:pStyle w:val="Compact"/>
              <w:jc w:val="left"/>
            </w:pPr>
            <w:r>
              <w:t xml:space="preserve">285.00</w:t>
            </w:r>
          </w:p>
        </w:tc>
        <w:tc>
          <w:tcPr/>
          <w:p>
            <w:pPr>
              <w:pStyle w:val="Compact"/>
              <w:jc w:val="left"/>
            </w:pPr>
            <w:r>
              <w:t xml:space="preserve">9,120.00</w:t>
            </w:r>
          </w:p>
        </w:tc>
      </w:tr>
      <w:tr>
        <w:tc>
          <w:tcPr/>
          <w:p>
            <w:pPr>
              <w:pStyle w:val="Compact"/>
              <w:jc w:val="left"/>
            </w:pPr>
            <w:r>
              <w:t xml:space="preserve">3</w:t>
            </w:r>
          </w:p>
        </w:tc>
        <w:tc>
          <w:tcPr/>
          <w:p>
            <w:pPr>
              <w:pStyle w:val="Compact"/>
              <w:jc w:val="left"/>
            </w:pPr>
            <w:r>
              <w:t xml:space="preserve">Peer review and editorial oversight of three research manuscripts submitted to the</w:t>
            </w:r>
            <w:r>
              <w:t xml:space="preserve"> </w:t>
            </w:r>
            <w:r>
              <w:rPr>
                <w:iCs/>
                <w:i/>
              </w:rPr>
              <w:t xml:space="preserve">Journal of Applied Physics</w:t>
            </w:r>
            <w:r>
              <w:t xml:space="preserve">. The Physicist provided detailed annotations, statistical validation of results, and recommendations for experimental replication.</w:t>
            </w:r>
          </w:p>
        </w:tc>
        <w:tc>
          <w:tcPr/>
          <w:p>
            <w:pPr>
              <w:pStyle w:val="Compact"/>
              <w:jc w:val="left"/>
            </w:pPr>
            <w:r>
              <w:t xml:space="preserve">24 hours</w:t>
            </w:r>
          </w:p>
        </w:tc>
        <w:tc>
          <w:tcPr/>
          <w:p>
            <w:pPr>
              <w:pStyle w:val="Compact"/>
              <w:jc w:val="left"/>
            </w:pPr>
            <w:r>
              <w:t xml:space="preserve">285.00</w:t>
            </w:r>
          </w:p>
        </w:tc>
        <w:tc>
          <w:tcPr/>
          <w:p>
            <w:pPr>
              <w:pStyle w:val="Compact"/>
              <w:jc w:val="left"/>
            </w:pPr>
            <w:r>
              <w:t xml:space="preserve">6,840.00</w:t>
            </w:r>
          </w:p>
        </w:tc>
      </w:tr>
      <w:tr>
        <w:tc>
          <w:tcPr/>
          <w:p>
            <w:pPr>
              <w:pStyle w:val="Compact"/>
              <w:jc w:val="left"/>
            </w:pPr>
            <w:r>
              <w:t xml:space="preserve">4</w:t>
            </w:r>
          </w:p>
        </w:tc>
        <w:tc>
          <w:tcPr/>
          <w:p>
            <w:pPr>
              <w:pStyle w:val="Compact"/>
              <w:jc w:val="left"/>
            </w:pPr>
            <w:r>
              <w:t xml:space="preserve">Workshop facilitation: "Advanced Topics in Condensed Matter Physics" delivered to a cohort of 35 graduate students at the Switzerland Zurich campus. Included preparation of lecture materials, interactive demonstrations, and post-workshop Q&amp;A sessions.</w:t>
            </w:r>
          </w:p>
        </w:tc>
        <w:tc>
          <w:tcPr/>
          <w:p>
            <w:pPr>
              <w:pStyle w:val="Compact"/>
              <w:jc w:val="left"/>
            </w:pPr>
            <w:r>
              <w:t xml:space="preserve">16 hours</w:t>
            </w:r>
          </w:p>
        </w:tc>
        <w:tc>
          <w:tcPr/>
          <w:p>
            <w:pPr>
              <w:pStyle w:val="Compact"/>
              <w:jc w:val="left"/>
            </w:pPr>
            <w:r>
              <w:t xml:space="preserve">320.00</w:t>
            </w:r>
          </w:p>
        </w:tc>
        <w:tc>
          <w:tcPr/>
          <w:p>
            <w:pPr>
              <w:pStyle w:val="Compact"/>
              <w:jc w:val="left"/>
            </w:pPr>
            <w:r>
              <w:t xml:space="preserve">5,120.00</w:t>
            </w:r>
          </w:p>
        </w:tc>
      </w:tr>
      <w:tr>
        <w:tc>
          <w:tcPr/>
          <w:p>
            <w:pPr>
              <w:pStyle w:val="Compact"/>
              <w:jc w:val="left"/>
            </w:pPr>
            <w:r>
              <w:t xml:space="preserve">5</w:t>
            </w:r>
          </w:p>
        </w:tc>
        <w:tc>
          <w:tcPr/>
          <w:p>
            <w:pPr>
              <w:pStyle w:val="Compact"/>
              <w:jc w:val="left"/>
            </w:pPr>
            <w:r>
              <w:t xml:space="preserve">Equipment calibration and validation of the cryogenic particle detector array. The Physicist performed full-system diagnostics, recalibrated sensor arrays, and issued a certification of compliance with Swiss Federal Office of Metrology standards.</w:t>
            </w:r>
          </w:p>
        </w:tc>
        <w:tc>
          <w:tcPr/>
          <w:p>
            <w:pPr>
              <w:pStyle w:val="Compact"/>
              <w:jc w:val="left"/>
            </w:pPr>
            <w:r>
              <w:t xml:space="preserve">20 hours</w:t>
            </w:r>
          </w:p>
        </w:tc>
        <w:tc>
          <w:tcPr/>
          <w:p>
            <w:pPr>
              <w:pStyle w:val="Compact"/>
              <w:jc w:val="left"/>
            </w:pPr>
            <w:r>
              <w:t xml:space="preserve">285.00</w:t>
            </w:r>
          </w:p>
        </w:tc>
        <w:tc>
          <w:tcPr/>
          <w:p>
            <w:pPr>
              <w:pStyle w:val="Compact"/>
              <w:jc w:val="left"/>
            </w:pPr>
            <w:r>
              <w:t xml:space="preserve">5,700.00</w:t>
            </w:r>
          </w:p>
        </w:tc>
      </w:tr>
      <w:tr>
        <w:tc>
          <w:tcPr/>
          <w:p>
            <w:pPr>
              <w:pStyle w:val="Compact"/>
              <w:jc w:val="left"/>
            </w:pPr>
            <w:r>
              <w:t xml:space="preserve">6</w:t>
            </w:r>
          </w:p>
        </w:tc>
        <w:tc>
          <w:tcPr/>
          <w:p>
            <w:pPr>
              <w:pStyle w:val="Compact"/>
              <w:jc w:val="left"/>
            </w:pPr>
            <w:r>
              <w:t xml:space="preserve">Travel and accommodation expenses incurred during on-site visits to the Switzerland Zurich laboratory facilities (3 business trips, Zurich airport transfers, and hotel accommodation at the Grand Hotel Zurich).</w:t>
            </w:r>
          </w:p>
        </w:tc>
        <w:tc>
          <w:tcPr/>
          <w:p>
            <w:pPr>
              <w:pStyle w:val="Compact"/>
              <w:jc w:val="left"/>
            </w:pPr>
            <w:r>
              <w:t xml:space="preserve">3 trips</w:t>
            </w:r>
          </w:p>
        </w:tc>
        <w:tc>
          <w:tcPr/>
          <w:p>
            <w:pPr>
              <w:pStyle w:val="Compact"/>
              <w:jc w:val="left"/>
            </w:pPr>
            <w:r>
              <w:t xml:space="preserve">1,250.00</w:t>
            </w:r>
          </w:p>
        </w:tc>
        <w:tc>
          <w:tcPr/>
          <w:p>
            <w:pPr>
              <w:pStyle w:val="Compact"/>
              <w:jc w:val="left"/>
            </w:pPr>
            <w:r>
              <w:t xml:space="preserve">3,750.00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44,210.00 CHF</w:t>
            </w:r>
          </w:p>
        </w:tc>
      </w:tr>
      <w:tr>
        <w:tc>
          <w:tcPr/>
          <w:p>
            <w:pPr>
              <w:pStyle w:val="Compact"/>
              <w:jc w:val="left"/>
            </w:pPr>
            <w:r>
              <w:t xml:space="preserve">VAT (7.7% – Switzerland Zurich standard rate)</w:t>
            </w:r>
          </w:p>
        </w:tc>
        <w:tc>
          <w:tcPr/>
          <w:p>
            <w:pPr>
              <w:pStyle w:val="Compact"/>
              <w:jc w:val="right"/>
            </w:pPr>
            <w:r>
              <w:t xml:space="preserve">3,404.17 CHF</w:t>
            </w:r>
          </w:p>
        </w:tc>
      </w:tr>
      <w:tr>
        <w:tc>
          <w:tcPr/>
          <w:p>
            <w:pPr>
              <w:pStyle w:val="Compact"/>
              <w:jc w:val="left"/>
            </w:pPr>
            <w:r>
              <w:t xml:space="preserve">Grand Total Due</w:t>
            </w:r>
          </w:p>
        </w:tc>
        <w:tc>
          <w:tcPr/>
          <w:p>
            <w:pPr>
              <w:pStyle w:val="Compact"/>
              <w:jc w:val="right"/>
            </w:pPr>
            <w:r>
              <w:t xml:space="preserve">47,614.17 CHF</w:t>
            </w:r>
          </w:p>
        </w:tc>
      </w:tr>
    </w:tbl>
    <w:bookmarkStart w:id="23" w:name="payment-instructions"/>
    <w:p>
      <w:pPr>
        <w:pStyle w:val="Heading4"/>
      </w:pPr>
      <w:r>
        <w:t xml:space="preserve">Payment Instructions</w:t>
      </w:r>
    </w:p>
    <w:p>
      <w:pPr>
        <w:pStyle w:val="FirstParagraph"/>
      </w:pPr>
      <w:r>
        <w:t xml:space="preserve">Please remit payment of</w:t>
      </w:r>
      <w:r>
        <w:t xml:space="preserve"> </w:t>
      </w:r>
      <w:r>
        <w:rPr>
          <w:bCs/>
          <w:b/>
        </w:rPr>
        <w:t xml:space="preserve">47,614.17 CHF</w:t>
      </w:r>
      <w:r>
        <w:t xml:space="preserve"> </w:t>
      </w:r>
      <w:r>
        <w:t xml:space="preserve">via bank transfer to the following account within 30 days of the Invoice issue date. Late payments are subject to a 5% annual interest charge as stipulated under Swiss Code of Obligations (OR Art. 104).</w:t>
      </w:r>
    </w:p>
    <w:p>
      <w:pPr>
        <w:pStyle w:val="BodyText"/>
      </w:pPr>
      <w:r>
        <w:rPr>
          <w:bCs/>
          <w:b/>
        </w:rPr>
        <w:t xml:space="preserve">Bank:</w:t>
      </w:r>
      <w:r>
        <w:t xml:space="preserve"> </w:t>
      </w:r>
      <w:r>
        <w:t xml:space="preserve">UBS AG, Bahnhofstrasse 45, 8001 Zurich, Switzerland</w:t>
      </w:r>
    </w:p>
    <w:p>
      <w:pPr>
        <w:pStyle w:val="BodyText"/>
      </w:pPr>
      <w:r>
        <w:rPr>
          <w:bCs/>
          <w:b/>
        </w:rPr>
        <w:t xml:space="preserve">IBAN:</w:t>
      </w:r>
      <w:r>
        <w:t xml:space="preserve"> </w:t>
      </w:r>
      <w:r>
        <w:t xml:space="preserve">CH93 0076 2011 6238 5295 7</w:t>
      </w:r>
    </w:p>
    <w:p>
      <w:pPr>
        <w:pStyle w:val="BodyText"/>
      </w:pPr>
      <w:r>
        <w:rPr>
          <w:bCs/>
          <w:b/>
        </w:rPr>
        <w:t xml:space="preserve">BIC:</w:t>
      </w:r>
      <w:r>
        <w:t xml:space="preserve"> </w:t>
      </w:r>
      <w:r>
        <w:t xml:space="preserve">UBSWCHZH80A</w:t>
      </w:r>
    </w:p>
    <w:p>
      <w:pPr>
        <w:pStyle w:val="BodyText"/>
      </w:pPr>
      <w:r>
        <w:rPr>
          <w:bCs/>
          <w:b/>
        </w:rPr>
        <w:t xml:space="preserve">Reference:</w:t>
      </w:r>
      <w:r>
        <w:t xml:space="preserve"> </w:t>
      </w:r>
      <w:r>
        <w:t xml:space="preserve">INV-2025-ZRH-0047 / Dr. E. Marchetti / Physicist Services</w:t>
      </w:r>
    </w:p>
    <w:bookmarkEnd w:id="23"/>
    <w:bookmarkStart w:id="24" w:name="important-notes-regarding-this-invoice"/>
    <w:p>
      <w:pPr>
        <w:pStyle w:val="Heading4"/>
      </w:pPr>
      <w:r>
        <w:t xml:space="preserve">Important Notes Regarding This Invoice</w:t>
      </w:r>
    </w:p>
    <w:p>
      <w:pPr>
        <w:pStyle w:val="FirstParagraph"/>
      </w:pPr>
      <w:r>
        <w:t xml:space="preserve">1. This Invoice is issued in accordance with the Swiss Federal Act on Value Added Tax (VAT Act) and the applicable regulations governing professional services in Switzerland Zurich. All amounts are denominated in Swiss Francs (CHF).</w:t>
      </w:r>
    </w:p>
    <w:p>
      <w:pPr>
        <w:pStyle w:val="BodyText"/>
      </w:pPr>
      <w:r>
        <w:t xml:space="preserve">2. The Physicist services described herein were performed under a fixed-fee engagement contract. Any additional work beyond the scope defined in the original agreement will be subject to a separate Invoice and prior written approval from the client.</w:t>
      </w:r>
    </w:p>
    <w:p>
      <w:pPr>
        <w:pStyle w:val="BodyText"/>
      </w:pPr>
      <w:r>
        <w:t xml:space="preserve">3. All intellectual property generated during the course of this engagement, including theoretical models, experimental protocols, and analytical frameworks, remains the property of the Physicist unless explicitly transferred in writing. The client retains a non-exclusive, non-transferable license to use the deliverables for internal research purposes within Switzerland Zurich.</w:t>
      </w:r>
    </w:p>
    <w:p>
      <w:pPr>
        <w:pStyle w:val="BodyText"/>
      </w:pPr>
      <w:r>
        <w:t xml:space="preserve">4. This Invoice is valid for 90 days from the date of issue. After this period, the Physicist reserves the right to reissue the Invoice with updated rates and applicable surcharges.</w:t>
      </w:r>
    </w:p>
    <w:p>
      <w:pPr>
        <w:pStyle w:val="BodyText"/>
      </w:pPr>
      <w:r>
        <w:t xml:space="preserve">5. For any disputes or queries regarding this Invoice, please contact the undersigned Physicist directly at the address listed above. All communications shall be conducted in English or German, in accordance with the contractual language clause.</w:t>
      </w:r>
    </w:p>
    <w:bookmarkEnd w:id="24"/>
    <w:p>
      <w:pPr>
        <w:pStyle w:val="BodyText"/>
      </w:pPr>
      <w:r>
        <w:rPr>
          <w:bCs/>
          <w:b/>
        </w:rPr>
        <w:t xml:space="preserve">Dr. Elena Marchetti, PhD</w:t>
      </w:r>
      <w:r>
        <w:t xml:space="preserve"> </w:t>
      </w:r>
      <w:r>
        <w:t xml:space="preserve">— Independent Physicist &amp; Research Consultant, Switzerland Zurich</w:t>
      </w:r>
    </w:p>
    <w:p>
      <w:pPr>
        <w:pStyle w:val="BodyText"/>
      </w:pPr>
      <w:r>
        <w:t xml:space="preserve">This Invoice was generated electronically and is valid without a physical signature in accordance with Swiss commercial law (OR Art. 16).</w:t>
      </w:r>
    </w:p>
    <w:p>
      <w:pPr>
        <w:pStyle w:val="BodyText"/>
      </w:pPr>
      <w:r>
        <w:t xml:space="preserve">© 2025 Dr. E. Marchetti. All rights reserved. Invoice INV-2025-ZRH-0047. Switzerland Zurich, CH-8001.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Physicist Services - Switzerland Zurich</dc:title>
  <dc:creator/>
  <dc:language>en</dc:language>
  <cp:keywords/>
  <dcterms:created xsi:type="dcterms:W3CDTF">2026-10-10T02:54:18Z</dcterms:created>
  <dcterms:modified xsi:type="dcterms:W3CDTF">2026-10-10T02:54:18Z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