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Eleanor</w:t>
      </w:r>
      <w:r>
        <w:t xml:space="preserve"> </w:t>
      </w:r>
      <w:r>
        <w:t xml:space="preserve">Whitmore,</w:t>
      </w:r>
      <w:r>
        <w:t xml:space="preserve"> </w:t>
      </w:r>
      <w:r>
        <w:t xml:space="preserve">Physicist</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invoice"/>
    <w:p>
      <w:pPr>
        <w:pStyle w:val="Heading1"/>
      </w:pPr>
      <w:r>
        <w:t xml:space="preserve">INVOICE</w:t>
      </w:r>
    </w:p>
    <w:p>
      <w:pPr>
        <w:pStyle w:val="FirstParagraph"/>
      </w:pPr>
      <w:r>
        <w:t xml:space="preserve">Professional Physics Consulting &amp; Research Services</w:t>
      </w:r>
    </w:p>
    <w:bookmarkEnd w:id="20"/>
    <w:p>
      <w:pPr>
        <w:pStyle w:val="BodyText"/>
      </w:pPr>
      <w:r>
        <w:rPr>
          <w:bCs/>
          <w:b/>
        </w:rPr>
        <w:t xml:space="preserve">Invoice No:</w:t>
      </w:r>
      <w:r>
        <w:t xml:space="preserve"> </w:t>
      </w:r>
      <w:r>
        <w:t xml:space="preserve">INV-2025-MAN-0347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Manchester, United Kingdom</w:t>
      </w:r>
    </w:p>
    <w:bookmarkStart w:id="21" w:name="physicist-service-provider"/>
    <w:p>
      <w:pPr>
        <w:pStyle w:val="Heading3"/>
      </w:pPr>
      <w:r>
        <w:t xml:space="preserve">Physicist / Service Provider</w:t>
      </w:r>
    </w:p>
    <w:p>
      <w:pPr>
        <w:pStyle w:val="FirstParagraph"/>
      </w:pPr>
      <w:r>
        <w:rPr>
          <w:bCs/>
          <w:b/>
        </w:rPr>
        <w:t xml:space="preserve">Dr. Eleanor J. Whitmore, PhD</w:t>
      </w:r>
    </w:p>
    <w:p>
      <w:pPr>
        <w:pStyle w:val="BodyText"/>
      </w:pPr>
      <w:r>
        <w:t xml:space="preserve">Senior Physicist &amp; Independent Research Consultant</w:t>
      </w:r>
    </w:p>
    <w:p>
      <w:pPr>
        <w:pStyle w:val="BodyText"/>
      </w:pPr>
      <w:r>
        <w:t xml:space="preserve">Whitmore Physics Consultancy Ltd</w:t>
      </w:r>
    </w:p>
    <w:p>
      <w:pPr>
        <w:pStyle w:val="BodyText"/>
      </w:pPr>
      <w:r>
        <w:t xml:space="preserve">Unit 7, Salford Quays Innovation Centre</w:t>
      </w:r>
    </w:p>
    <w:p>
      <w:pPr>
        <w:pStyle w:val="BodyText"/>
      </w:pPr>
      <w:r>
        <w:t xml:space="preserve">Water Street, Manchester M3 4GB</w:t>
      </w:r>
    </w:p>
    <w:p>
      <w:pPr>
        <w:pStyle w:val="BodyText"/>
      </w:pPr>
      <w:r>
        <w:t xml:space="preserve">United Kingdom</w:t>
      </w:r>
    </w:p>
    <w:p>
      <w:pPr>
        <w:pStyle w:val="BodyText"/>
      </w:pPr>
      <w:r>
        <w:t xml:space="preserve">Tel: +44 (0)161 496 0000</w:t>
      </w:r>
    </w:p>
    <w:p>
      <w:pPr>
        <w:pStyle w:val="BodyText"/>
      </w:pPr>
      <w:r>
        <w:t xml:space="preserve">Email: e.whitmore@whitmorephysics.co.uk</w:t>
      </w:r>
    </w:p>
    <w:p>
      <w:pPr>
        <w:pStyle w:val="BodyText"/>
      </w:pPr>
      <w:r>
        <w:t xml:space="preserve">VAT Registration: GB 987 6543 21</w:t>
      </w:r>
    </w:p>
    <w:bookmarkEnd w:id="21"/>
    <w:bookmarkStart w:id="22" w:name="billed-to-client"/>
    <w:p>
      <w:pPr>
        <w:pStyle w:val="Heading3"/>
      </w:pPr>
      <w:r>
        <w:t xml:space="preserve">Billed To / Client</w:t>
      </w:r>
    </w:p>
    <w:p>
      <w:pPr>
        <w:pStyle w:val="FirstParagraph"/>
      </w:pPr>
      <w:r>
        <w:rPr>
          <w:bCs/>
          <w:b/>
        </w:rPr>
        <w:t xml:space="preserve">Northwest Applied Sciences Group Ltd</w:t>
      </w:r>
    </w:p>
    <w:p>
      <w:pPr>
        <w:pStyle w:val="BodyText"/>
      </w:pPr>
      <w:r>
        <w:t xml:space="preserve">Attn: Mr. David Hartley, Procurement Director</w:t>
      </w:r>
    </w:p>
    <w:p>
      <w:pPr>
        <w:pStyle w:val="BodyText"/>
      </w:pPr>
      <w:r>
        <w:t xml:space="preserve">12 Deansgate Square, Level 14</w:t>
      </w:r>
    </w:p>
    <w:p>
      <w:pPr>
        <w:pStyle w:val="BodyText"/>
      </w:pPr>
      <w:r>
        <w:t xml:space="preserve">Manchester M3 4LQ</w:t>
      </w:r>
    </w:p>
    <w:p>
      <w:pPr>
        <w:pStyle w:val="BodyText"/>
      </w:pPr>
      <w:r>
        <w:t xml:space="preserve">United Kingdom</w:t>
      </w:r>
    </w:p>
    <w:p>
      <w:pPr>
        <w:pStyle w:val="BodyText"/>
      </w:pPr>
      <w:r>
        <w:t xml:space="preserve">Tel: +44 (0)161 832 5500</w:t>
      </w:r>
    </w:p>
    <w:p>
      <w:pPr>
        <w:pStyle w:val="BodyText"/>
      </w:pPr>
      <w:r>
        <w:t xml:space="preserve">Email: d.hartley@nwasciences.co.uk</w:t>
      </w:r>
    </w:p>
    <w:p>
      <w:pPr>
        <w:pStyle w:val="BodyText"/>
      </w:pPr>
      <w:r>
        <w:t xml:space="preserve">Company Reg: 08923456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Physicist</w:t>
            </w:r>
          </w:p>
        </w:tc>
        <w:tc>
          <w:tcPr/>
          <w:p>
            <w:pPr>
              <w:pStyle w:val="Compact"/>
              <w:jc w:val="left"/>
            </w:pPr>
            <w:r>
              <w:t xml:space="preserve">Period</w:t>
            </w:r>
          </w:p>
        </w:tc>
        <w:tc>
          <w:tcPr/>
          <w:p>
            <w:pPr>
              <w:pStyle w:val="Compact"/>
              <w:jc w:val="left"/>
            </w:pPr>
            <w:r>
              <w:t xml:space="preserve">Rate (GBP)</w:t>
            </w:r>
          </w:p>
        </w:tc>
        <w:tc>
          <w:tcPr/>
          <w:p>
            <w:pPr>
              <w:pStyle w:val="Compact"/>
              <w:jc w:val="left"/>
            </w:pPr>
            <w:r>
              <w:t xml:space="preserve">Hours</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Advanced quantum mechanics modelling and simulation for semiconductor device optimisation. The Physicist conducted detailed theoretical analysis of electron transport phenomena in novel 2D material structures, providing comprehensive mathematical frameworks and computational results for the client's R&amp;D team.</w:t>
            </w:r>
          </w:p>
        </w:tc>
        <w:tc>
          <w:tcPr/>
          <w:p>
            <w:pPr>
              <w:pStyle w:val="Compact"/>
              <w:jc w:val="left"/>
            </w:pPr>
            <w:r>
              <w:t xml:space="preserve">Mar 2025</w:t>
            </w:r>
          </w:p>
        </w:tc>
        <w:tc>
          <w:tcPr/>
          <w:p>
            <w:pPr>
              <w:pStyle w:val="Compact"/>
              <w:jc w:val="left"/>
            </w:pPr>
            <w:r>
              <w:t xml:space="preserve">£185.00</w:t>
            </w:r>
          </w:p>
        </w:tc>
        <w:tc>
          <w:tcPr/>
          <w:p>
            <w:pPr>
              <w:pStyle w:val="Compact"/>
              <w:jc w:val="left"/>
            </w:pPr>
            <w:r>
              <w:t xml:space="preserve">42</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Thermodynamic systems analysis and heat transfer optimisation for industrial reactor design. The Physicist performed first-principles calculations, validated against experimental data, and delivered a 45-page technical report with actionable engineering recommendations for the Manchester-based manufacturing facility.</w:t>
            </w:r>
          </w:p>
        </w:tc>
        <w:tc>
          <w:tcPr/>
          <w:p>
            <w:pPr>
              <w:pStyle w:val="Compact"/>
              <w:jc w:val="left"/>
            </w:pPr>
            <w:r>
              <w:t xml:space="preserve">Apr 2025</w:t>
            </w:r>
          </w:p>
        </w:tc>
        <w:tc>
          <w:tcPr/>
          <w:p>
            <w:pPr>
              <w:pStyle w:val="Compact"/>
              <w:jc w:val="left"/>
            </w:pPr>
            <w:r>
              <w:t xml:space="preserve">£185.00</w:t>
            </w:r>
          </w:p>
        </w:tc>
        <w:tc>
          <w:tcPr/>
          <w:p>
            <w:pPr>
              <w:pStyle w:val="Compact"/>
              <w:jc w:val="left"/>
            </w:pPr>
            <w:r>
              <w:t xml:space="preserve">36</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Peer review and technical validation of three research manuscripts submitted to the Journal of Applied Physics. The Physicist provided detailed written feedback on methodology, statistical rigour, and physical interpretation, ensuring compliance with international publication standards.</w:t>
            </w:r>
          </w:p>
        </w:tc>
        <w:tc>
          <w:tcPr/>
          <w:p>
            <w:pPr>
              <w:pStyle w:val="Compact"/>
              <w:jc w:val="left"/>
            </w:pPr>
            <w:r>
              <w:t xml:space="preserve">Apr 2025</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On-site laboratory consultation at the client's Manchester premises. The Physicist conducted a full-day assessment of experimental apparatus, identified calibration errors in the spectrometry suite, and recommended corrective protocols to improve measurement accuracy by an estimated 15-20 percent.</w:t>
            </w:r>
          </w:p>
        </w:tc>
        <w:tc>
          <w:tcPr/>
          <w:p>
            <w:pPr>
              <w:pStyle w:val="Compact"/>
              <w:jc w:val="left"/>
            </w:pPr>
            <w:r>
              <w:t xml:space="preserve">May 2025</w:t>
            </w:r>
          </w:p>
        </w:tc>
        <w:tc>
          <w:tcPr/>
          <w:p>
            <w:pPr>
              <w:pStyle w:val="Compact"/>
              <w:jc w:val="left"/>
            </w:pPr>
            <w:r>
              <w:t xml:space="preserve">£320.00</w:t>
            </w:r>
          </w:p>
        </w:tc>
        <w:tc>
          <w:tcPr/>
          <w:p>
            <w:pPr>
              <w:pStyle w:val="Compact"/>
              <w:jc w:val="left"/>
            </w:pPr>
            <w:r>
              <w:t xml:space="preserve">8</w:t>
            </w:r>
          </w:p>
        </w:tc>
        <w:tc>
          <w:tcPr/>
          <w:p>
            <w:pPr>
              <w:pStyle w:val="Compact"/>
              <w:jc w:val="left"/>
            </w:pPr>
            <w:r>
              <w:t xml:space="preserve">£2,560.00</w:t>
            </w:r>
          </w:p>
        </w:tc>
      </w:tr>
      <w:tr>
        <w:tc>
          <w:tcPr/>
          <w:p>
            <w:pPr>
              <w:pStyle w:val="Compact"/>
              <w:jc w:val="left"/>
            </w:pPr>
            <w:r>
              <w:t xml:space="preserve">05</w:t>
            </w:r>
          </w:p>
        </w:tc>
        <w:tc>
          <w:tcPr/>
          <w:p>
            <w:pPr>
              <w:pStyle w:val="Compact"/>
              <w:jc w:val="left"/>
            </w:pPr>
            <w:r>
              <w:t xml:space="preserve">Development of a proprietary Monte Carlo simulation package for radiation shielding design. The Physicist authored 1,200 lines of Python code incorporating validated cross-section data, delivered with full documentation, unit test suite, and a 90-minute training session for the client's engineering staff in Manchester.</w:t>
            </w:r>
          </w:p>
        </w:tc>
        <w:tc>
          <w:tcPr/>
          <w:p>
            <w:pPr>
              <w:pStyle w:val="Compact"/>
              <w:jc w:val="left"/>
            </w:pPr>
            <w:r>
              <w:t xml:space="preserve">May 2025</w:t>
            </w:r>
          </w:p>
        </w:tc>
        <w:tc>
          <w:tcPr/>
          <w:p>
            <w:pPr>
              <w:pStyle w:val="Compact"/>
              <w:jc w:val="left"/>
            </w:pPr>
            <w:r>
              <w:t xml:space="preserve">£195.00</w:t>
            </w:r>
          </w:p>
        </w:tc>
        <w:tc>
          <w:tcPr/>
          <w:p>
            <w:pPr>
              <w:pStyle w:val="Compact"/>
              <w:jc w:val="left"/>
            </w:pPr>
            <w:r>
              <w:t xml:space="preserve">48</w:t>
            </w:r>
          </w:p>
        </w:tc>
        <w:tc>
          <w:tcPr/>
          <w:p>
            <w:pPr>
              <w:pStyle w:val="Compact"/>
              <w:jc w:val="left"/>
            </w:pPr>
            <w:r>
              <w:t xml:space="preserve">£9,360.00</w:t>
            </w:r>
          </w:p>
        </w:tc>
      </w:tr>
      <w:tr>
        <w:tc>
          <w:tcPr/>
          <w:p>
            <w:pPr>
              <w:pStyle w:val="Compact"/>
              <w:jc w:val="left"/>
            </w:pPr>
            <w:r>
              <w:t xml:space="preserve">06</w:t>
            </w:r>
          </w:p>
        </w:tc>
        <w:tc>
          <w:tcPr/>
          <w:p>
            <w:pPr>
              <w:pStyle w:val="Compact"/>
              <w:jc w:val="left"/>
            </w:pPr>
            <w:r>
              <w:t xml:space="preserve">Preparation of a technical white paper on emerging applications of topological insulators in next-generation computing architectures. The Physicist authored a 28-page document including 14 original figures, 62 references, and an executive summary tailored for the client's investor relations department.</w:t>
            </w:r>
          </w:p>
        </w:tc>
        <w:tc>
          <w:tcPr/>
          <w:p>
            <w:pPr>
              <w:pStyle w:val="Compact"/>
              <w:jc w:val="left"/>
            </w:pPr>
            <w:r>
              <w:t xml:space="preserve">Jun 2025</w:t>
            </w:r>
          </w:p>
        </w:tc>
        <w:tc>
          <w:tcPr/>
          <w:p>
            <w:pPr>
              <w:pStyle w:val="Compact"/>
              <w:jc w:val="left"/>
            </w:pPr>
            <w:r>
              <w:t xml:space="preserve">£210.00</w:t>
            </w:r>
          </w:p>
        </w:tc>
        <w:tc>
          <w:tcPr/>
          <w:p>
            <w:pPr>
              <w:pStyle w:val="Compact"/>
              <w:jc w:val="left"/>
            </w:pPr>
            <w:r>
              <w:t xml:space="preserve">24</w:t>
            </w:r>
          </w:p>
        </w:tc>
        <w:tc>
          <w:tcPr/>
          <w:p>
            <w:pPr>
              <w:pStyle w:val="Compact"/>
              <w:jc w:val="left"/>
            </w:pPr>
            <w:r>
              <w:t xml:space="preserve">£5,040.00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left"/>
            </w:pPr>
            <w:r>
              <w:t xml:space="preserve">£34,390.00</w:t>
            </w:r>
          </w:p>
        </w:tc>
      </w:tr>
      <w:tr>
        <w:tc>
          <w:tcPr/>
          <w:p>
            <w:pPr>
              <w:pStyle w:val="Compact"/>
              <w:jc w:val="left"/>
            </w:pPr>
            <w:r>
              <w:t xml:space="preserve">VAT @ 20%</w:t>
            </w:r>
            <w:r>
              <w:t xml:space="preserve"> </w:t>
            </w:r>
            <w:r>
              <w:t xml:space="preserve">UK VAT</w:t>
            </w:r>
          </w:p>
        </w:tc>
        <w:tc>
          <w:tcPr/>
          <w:p>
            <w:pPr>
              <w:pStyle w:val="Compact"/>
              <w:jc w:val="left"/>
            </w:pPr>
            <w:r>
              <w:t xml:space="preserve">£6,878.00</w:t>
            </w:r>
          </w:p>
        </w:tc>
      </w:tr>
      <w:tr>
        <w:tc>
          <w:tcPr/>
          <w:p>
            <w:pPr>
              <w:pStyle w:val="Compact"/>
              <w:jc w:val="left"/>
            </w:pPr>
            <w:r>
              <w:t xml:space="preserve">Total Amount Due</w:t>
            </w:r>
          </w:p>
        </w:tc>
        <w:tc>
          <w:tcPr/>
          <w:p>
            <w:pPr>
              <w:pStyle w:val="Compact"/>
              <w:jc w:val="left"/>
            </w:pPr>
            <w:r>
              <w:t xml:space="preserve">£41,268.00</w:t>
            </w:r>
          </w:p>
        </w:tc>
      </w:tr>
    </w:tbl>
    <w:bookmarkStart w:id="23" w:name="invoice-notes-terms"/>
    <w:p>
      <w:pPr>
        <w:pStyle w:val="Heading4"/>
      </w:pPr>
      <w:r>
        <w:t xml:space="preserve">Invoice Notes &amp; Terms</w:t>
      </w:r>
    </w:p>
    <w:p>
      <w:pPr>
        <w:pStyle w:val="FirstParagraph"/>
      </w:pPr>
      <w:r>
        <w:t xml:space="preserve">This Invoice is issued by Dr. Eleanor J. Whitmore, a registered Physicist operating from Manchester, United Kingdom, in accordance with the terms and conditions of the Master Services Agreement (Ref: MSA-2024-0891) executed between both parties on 12 January 2024.</w:t>
      </w:r>
    </w:p>
    <w:p>
      <w:pPr>
        <w:pStyle w:val="BodyText"/>
      </w:pPr>
      <w:r>
        <w:t xml:space="preserve">All services described herein were performed by the Physicist in a professional capacity, adhering to the standards set by the Institute of Physics (IoP) and the relevant UK regulatory frameworks governing scientific consultancy work in the United Kingdom.</w:t>
      </w:r>
    </w:p>
    <w:p>
      <w:pPr>
        <w:pStyle w:val="BodyText"/>
      </w:pPr>
      <w:r>
        <w:t xml:space="preserve">Payment is due within thirty (30) calendar days of the Invoice issue date. Late payments will incur interest at the rate of 4% above the Bank of England base rate, as stipulated under the Late Payment of Commercial Debts (Interest) Act 1998, applicable to all commercial transactions within the United Kingdom.</w:t>
      </w:r>
    </w:p>
    <w:p>
      <w:pPr>
        <w:pStyle w:val="BodyText"/>
      </w:pPr>
      <w:r>
        <w:t xml:space="preserve">All intellectual property, simulation code, and technical documentation delivered under this Invoice remain the exclusive property of the client upon full settlement. The Physicist retains the right to reference the engagement in professional portfolios and academic publications, subject to a 30-day prior written notice to the client.</w:t>
      </w:r>
    </w:p>
    <w:p>
      <w:pPr>
        <w:pStyle w:val="BodyText"/>
      </w:pPr>
      <w:r>
        <w:t xml:space="preserve">This Invoice is valid for a period of twelve months from the date of issue. Any queries regarding this Invoice should be directed to the Physicist at the contact details provided above, or to the accounts department of Whitmore Physics Consultancy Ltd, Manchester, United Kingdom.</w:t>
      </w:r>
    </w:p>
    <w:bookmarkEnd w:id="23"/>
    <w:bookmarkStart w:id="24" w:name="bank-transfer-details"/>
    <w:p>
      <w:pPr>
        <w:pStyle w:val="Heading4"/>
      </w:pPr>
      <w:r>
        <w:t xml:space="preserve">Bank Transfer Details</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20-20-44</w:t>
      </w:r>
    </w:p>
    <w:p>
      <w:pPr>
        <w:pStyle w:val="BodyText"/>
      </w:pPr>
      <w:r>
        <w:rPr>
          <w:bCs/>
          <w:b/>
        </w:rPr>
        <w:t xml:space="preserve">Account No:</w:t>
      </w:r>
      <w:r>
        <w:t xml:space="preserve"> </w:t>
      </w:r>
      <w:r>
        <w:t xml:space="preserve">55882201</w:t>
      </w:r>
    </w:p>
    <w:p>
      <w:pPr>
        <w:pStyle w:val="BodyText"/>
      </w:pPr>
      <w:r>
        <w:rPr>
          <w:bCs/>
          <w:b/>
        </w:rPr>
        <w:t xml:space="preserve">IBAN:</w:t>
      </w:r>
      <w:r>
        <w:t xml:space="preserve"> </w:t>
      </w:r>
      <w:r>
        <w:t xml:space="preserve">GB29 BARC 2020 4455 8822 01</w:t>
      </w:r>
    </w:p>
    <w:p>
      <w:pPr>
        <w:pStyle w:val="BodyText"/>
      </w:pPr>
      <w:r>
        <w:rPr>
          <w:bCs/>
          <w:b/>
        </w:rPr>
        <w:t xml:space="preserve">BIC/SWIFT:</w:t>
      </w:r>
      <w:r>
        <w:t xml:space="preserve"> </w:t>
      </w:r>
      <w:r>
        <w:t xml:space="preserve">BARCGB22</w:t>
      </w:r>
    </w:p>
    <w:p>
      <w:pPr>
        <w:pStyle w:val="BodyText"/>
      </w:pPr>
      <w:r>
        <w:rPr>
          <w:bCs/>
          <w:b/>
        </w:rPr>
        <w:t xml:space="preserve">Reference:</w:t>
      </w:r>
      <w:r>
        <w:t xml:space="preserve"> </w:t>
      </w:r>
      <w:r>
        <w:t xml:space="preserve">INV-2025-MAN-0347</w:t>
      </w:r>
    </w:p>
    <w:bookmarkEnd w:id="24"/>
    <w:bookmarkStart w:id="25" w:name="alternative-payment"/>
    <w:p>
      <w:pPr>
        <w:pStyle w:val="Heading4"/>
      </w:pPr>
      <w:r>
        <w:t xml:space="preserve">Alternative Payment</w:t>
      </w:r>
    </w:p>
    <w:p>
      <w:pPr>
        <w:pStyle w:val="FirstParagraph"/>
      </w:pPr>
      <w:r>
        <w:t xml:space="preserve">Cheques payable to:</w:t>
      </w:r>
    </w:p>
    <w:p>
      <w:pPr>
        <w:pStyle w:val="BodyText"/>
      </w:pPr>
      <w:r>
        <w:rPr>
          <w:bCs/>
          <w:b/>
        </w:rPr>
        <w:t xml:space="preserve">Whitmore Physics Consultancy Ltd</w:t>
      </w:r>
    </w:p>
    <w:p>
      <w:pPr>
        <w:pStyle w:val="BodyText"/>
      </w:pPr>
      <w:r>
        <w:t xml:space="preserve">Post to: Unit 7, Salford Quays Innovation Centre,</w:t>
      </w:r>
    </w:p>
    <w:p>
      <w:pPr>
        <w:pStyle w:val="BodyText"/>
      </w:pPr>
      <w:r>
        <w:t xml:space="preserve">Water Street, Manchester M3 4GB, United Kingdom</w:t>
      </w:r>
    </w:p>
    <w:p>
      <w:pPr>
        <w:pStyle w:val="BodyText"/>
      </w:pPr>
      <w:r>
        <w:t xml:space="preserve">Please quote the Invoice number on all correspondence.</w:t>
      </w:r>
    </w:p>
    <w:bookmarkEnd w:id="25"/>
    <w:p>
      <w:pPr>
        <w:pStyle w:val="BodyText"/>
      </w:pPr>
      <w:r>
        <w:rPr>
          <w:bCs/>
          <w:b/>
        </w:rPr>
        <w:t xml:space="preserve">Whitmore Physics Consultancy Ltd</w:t>
      </w:r>
      <w:r>
        <w:t xml:space="preserve"> </w:t>
      </w:r>
      <w:r>
        <w:t xml:space="preserve">| Registered in England &amp; Wales No. 12345678 | VAT No. GB 987 6543 21</w:t>
      </w:r>
    </w:p>
    <w:p>
      <w:pPr>
        <w:pStyle w:val="BodyText"/>
      </w:pPr>
      <w:r>
        <w:t xml:space="preserve">Registered Office: Unit 7, Salford Quays Innovation Centre, Water Street, Manchester M3 4GB, United Kingdom</w:t>
      </w:r>
    </w:p>
    <w:p>
      <w:pPr>
        <w:pStyle w:val="BodyText"/>
      </w:pPr>
      <w:r>
        <w:t xml:space="preserve">This Invoice was generated electronically and is valid without a physical signature. For authentication, please contact the issuing Physicist directly.</w:t>
      </w:r>
    </w:p>
    <w:p>
      <w:pPr>
        <w:pStyle w:val="BodyText"/>
      </w:pPr>
      <w:r>
        <w:t xml:space="preserve">Thank you for your business. We look forward to continuing our professional collaboration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Eleanor Whitmore, Physicist - Manchester, United Kingdom</dc:title>
  <dc:creator/>
  <dc:language>en-GB</dc:language>
  <cp:keywords/>
  <dcterms:created xsi:type="dcterms:W3CDTF">2026-10-10T02:49:19Z</dcterms:created>
  <dcterms:modified xsi:type="dcterms:W3CDTF">2026-10-10T02:49:19Z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