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vancouver-physiotherapy-clinic"/>
    <w:p>
      <w:pPr>
        <w:pStyle w:val="Heading1"/>
      </w:pPr>
      <w:r>
        <w:t xml:space="preserve">Vancouver Physiotherapy Clinic</w:t>
      </w:r>
    </w:p>
    <w:p>
      <w:pPr>
        <w:pStyle w:val="FirstParagraph"/>
      </w:pPr>
      <w:r>
        <w:t xml:space="preserve">1234 West Georgia Street, Suite 500</w:t>
      </w:r>
    </w:p>
    <w:p>
      <w:pPr>
        <w:pStyle w:val="BodyText"/>
      </w:pPr>
      <w:r>
        <w:t xml:space="preserve">Vancouver, BC V6E 4R2, Canada</w:t>
      </w:r>
    </w:p>
    <w:p>
      <w:pPr>
        <w:pStyle w:val="BodyText"/>
      </w:pPr>
      <w:r>
        <w:t xml:space="preserve">Phone: (604) 555-0123</w:t>
      </w:r>
    </w:p>
    <w:p>
      <w:pPr>
        <w:pStyle w:val="BodyText"/>
      </w:pPr>
      <w:r>
        <w:t xml:space="preserve">Email: billing@vancouverphysio.ca</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Professional Physiotherapy Services</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INV-2024-0089</w:t>
            </w:r>
          </w:p>
        </w:tc>
        <w:tc>
          <w:tcPr/>
          <w:p>
            <w:pPr>
              <w:pStyle w:val="Compact"/>
              <w:jc w:val="left"/>
            </w:pPr>
            <w:r>
              <w:t xml:space="preserve">Date Issued:</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c>
          <w:tcPr/>
          <w:p>
            <w:pPr>
              <w:pStyle w:val="Compact"/>
              <w:jc w:val="left"/>
            </w:pPr>
            <w:r>
              <w:t xml:space="preserve">Service Period:</w:t>
            </w:r>
          </w:p>
        </w:tc>
        <w:tc>
          <w:tcPr/>
          <w:p>
            <w:pPr>
              <w:pStyle w:val="Compact"/>
              <w:jc w:val="left"/>
            </w:pPr>
            <w:r>
              <w:t xml:space="preserve">January 1, 2024 - January 15, 2024</w:t>
            </w:r>
          </w:p>
        </w:tc>
      </w:tr>
    </w:tbl>
    <w:bookmarkStart w:id="22" w:name="billed-to"/>
    <w:p>
      <w:pPr>
        <w:pStyle w:val="Heading3"/>
      </w:pPr>
      <w:r>
        <w:t xml:space="preserve">Billed To:</w:t>
      </w:r>
    </w:p>
    <w:p>
      <w:pPr>
        <w:pStyle w:val="FirstParagraph"/>
      </w:pPr>
      <w:r>
        <w:rPr>
          <w:bCs/>
          <w:b/>
        </w:rPr>
        <w:t xml:space="preserve">Jennifer Thompson</w:t>
      </w:r>
    </w:p>
    <w:p>
      <w:pPr>
        <w:pStyle w:val="BodyText"/>
      </w:pPr>
      <w:r>
        <w:t xml:space="preserve">5678 Oak Street, Apt 302</w:t>
      </w:r>
    </w:p>
    <w:p>
      <w:pPr>
        <w:pStyle w:val="BodyText"/>
      </w:pPr>
      <w:r>
        <w:t xml:space="preserve">Vancouver, BC V6M 2A8, Canada</w:t>
      </w:r>
    </w:p>
    <w:p>
      <w:pPr>
        <w:pStyle w:val="BodyText"/>
      </w:pPr>
      <w:r>
        <w:t xml:space="preserve">Phone: (604) 555-0456</w:t>
      </w:r>
    </w:p>
    <w:p>
      <w:pPr>
        <w:pStyle w:val="BodyText"/>
      </w:pPr>
      <w:r>
        <w:t xml:space="preserve">Email: jennifer.thompson@email.com</w:t>
      </w:r>
    </w:p>
    <w:p>
      <w:pPr>
        <w:pStyle w:val="BodyText"/>
      </w:pPr>
      <w:r>
        <w:t xml:space="preserve">Insurance Provider: Blue Cross BC</w:t>
      </w:r>
    </w:p>
    <w:p>
      <w:pPr>
        <w:pStyle w:val="BodyText"/>
      </w:pPr>
      <w:r>
        <w:t xml:space="preserve">Policy Number: BC-789456123</w:t>
      </w:r>
    </w:p>
    <w:p>
      <w:pPr>
        <w:pStyle w:val="BodyText"/>
      </w:pPr>
      <w:r>
        <w:t xml:space="preserve">Member ID: 456789123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Initial Assessment and Evaluation - Comprehensive musculoskeletal assessment including posture analysis, range of motion testing, and treatment plan development for lower back pain</w:t>
            </w:r>
          </w:p>
        </w:tc>
        <w:tc>
          <w:tcPr/>
          <w:p>
            <w:pPr>
              <w:pStyle w:val="Compact"/>
              <w:jc w:val="left"/>
            </w:pPr>
            <w:r>
              <w:t xml:space="preserve">Jan 2, 2024</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Manual Therapy Session - Soft tissue mobilization, joint manipulation, and myofascial release techniques targeting lumbar spine and surrounding musculature</w:t>
            </w:r>
          </w:p>
        </w:tc>
        <w:tc>
          <w:tcPr/>
          <w:p>
            <w:pPr>
              <w:pStyle w:val="Compact"/>
              <w:jc w:val="left"/>
            </w:pPr>
            <w:r>
              <w:t xml:space="preserve">Jan 5, 2024</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Therapeutic Exercise Program - Supervised strengthening and stabilization exercises for core muscles, including progressive resistance training and flexibility work</w:t>
            </w:r>
          </w:p>
        </w:tc>
        <w:tc>
          <w:tcPr/>
          <w:p>
            <w:pPr>
              <w:pStyle w:val="Compact"/>
              <w:jc w:val="left"/>
            </w:pPr>
            <w:r>
              <w:t xml:space="preserve">Jan 8, 2024</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Electrotherapy and Modalities - Application of therapeutic ultrasound, electrical stimulation (TENS), and heat therapy for pain management and tissue healing</w:t>
            </w:r>
          </w:p>
        </w:tc>
        <w:tc>
          <w:tcPr/>
          <w:p>
            <w:pPr>
              <w:pStyle w:val="Compact"/>
              <w:jc w:val="left"/>
            </w:pPr>
            <w:r>
              <w:t xml:space="preserve">Jan 10, 2024</w:t>
            </w:r>
          </w:p>
        </w:tc>
        <w:tc>
          <w:tcPr/>
          <w:p>
            <w:pPr>
              <w:pStyle w:val="Compact"/>
              <w:jc w:val="left"/>
            </w:pPr>
            <w:r>
              <w:t xml:space="preserve">30 min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Follow-up Treatment Session - Progress evaluation, continued manual therapy, and modification of home exercise program based on patient response</w:t>
            </w:r>
          </w:p>
        </w:tc>
        <w:tc>
          <w:tcPr/>
          <w:p>
            <w:pPr>
              <w:pStyle w:val="Compact"/>
              <w:jc w:val="left"/>
            </w:pPr>
            <w:r>
              <w:t xml:space="preserve">Jan 12, 2024</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Ergonomic Assessment and Education - Workplace ergonomics consultation, posture correction strategies, and prevention education for office-based activities</w:t>
            </w:r>
          </w:p>
        </w:tc>
        <w:tc>
          <w:tcPr/>
          <w:p>
            <w:pPr>
              <w:pStyle w:val="Compact"/>
              <w:jc w:val="left"/>
            </w:pPr>
            <w:r>
              <w:t xml:space="preserve">Jan 15, 2024</w:t>
            </w:r>
          </w:p>
        </w:tc>
        <w:tc>
          <w:tcPr/>
          <w:p>
            <w:pPr>
              <w:pStyle w:val="Compact"/>
              <w:jc w:val="left"/>
            </w:pPr>
            <w:r>
              <w:t xml:space="preserve">30 min</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$555.00</w:t>
            </w:r>
          </w:p>
        </w:tc>
      </w:tr>
      <w:tr>
        <w:tc>
          <w:tcPr/>
          <w:p>
            <w:pPr>
              <w:pStyle w:val="Compact"/>
              <w:jc w:val="left"/>
            </w:pPr>
            <w:r>
              <w:t xml:space="preserve">BC Provincial Sales Tax (7%):</w:t>
            </w:r>
          </w:p>
        </w:tc>
        <w:tc>
          <w:tcPr/>
          <w:p>
            <w:pPr>
              <w:pStyle w:val="Compact"/>
              <w:jc w:val="left"/>
            </w:pPr>
            <w:r>
              <w:t xml:space="preserve">$38.85</w:t>
            </w:r>
          </w:p>
        </w:tc>
      </w:tr>
      <w:tr>
        <w:tc>
          <w:tcPr/>
          <w:p>
            <w:pPr>
              <w:pStyle w:val="Compact"/>
              <w:jc w:val="left"/>
            </w:pPr>
            <w:r>
              <w:t xml:space="preserve">Harmonized Sales Tax (5%):</w:t>
            </w:r>
          </w:p>
        </w:tc>
        <w:tc>
          <w:tcPr/>
          <w:p>
            <w:pPr>
              <w:pStyle w:val="Compact"/>
              <w:jc w:val="left"/>
            </w:pPr>
            <w:r>
              <w:t xml:space="preserve">$27.75</w:t>
            </w:r>
          </w:p>
        </w:tc>
      </w:tr>
      <w:tr>
        <w:tc>
          <w:tcPr/>
          <w:p>
            <w:pPr>
              <w:pStyle w:val="Compact"/>
              <w:jc w:val="left"/>
            </w:pPr>
            <w:r>
              <w:t xml:space="preserve">TOTAL DUE (CAD):</w:t>
            </w:r>
          </w:p>
        </w:tc>
        <w:tc>
          <w:tcPr/>
          <w:p>
            <w:pPr>
              <w:pStyle w:val="Compact"/>
              <w:jc w:val="left"/>
            </w:pPr>
            <w:r>
              <w:t xml:space="preserve">$621.60</w:t>
            </w:r>
          </w:p>
        </w:tc>
      </w:tr>
    </w:tbl>
    <w:bookmarkStart w:id="23" w:name="payment-information"/>
    <w:p>
      <w:pPr>
        <w:pStyle w:val="Heading4"/>
      </w:pPr>
      <w:r>
        <w:t xml:space="preserve">Payment Information:</w:t>
      </w:r>
    </w:p>
    <w:p>
      <w:pPr>
        <w:pStyle w:val="FirstParagraph"/>
      </w:pPr>
      <w:r>
        <w:rPr>
          <w:bCs/>
          <w:b/>
        </w:rPr>
        <w:t xml:space="preserve">Accepted Payment Methods:</w:t>
      </w:r>
      <w:r>
        <w:t xml:space="preserve"> </w:t>
      </w:r>
      <w:r>
        <w:t xml:space="preserve">Cash, Credit Card (Visa, MasterCard, American Express), Debit, Interac e-Transfer, Direct Deposit</w:t>
      </w:r>
    </w:p>
    <w:p>
      <w:pPr>
        <w:pStyle w:val="BodyText"/>
      </w:pPr>
      <w:r>
        <w:rPr>
          <w:bCs/>
          <w:b/>
        </w:rPr>
        <w:t xml:space="preserve">Interac e-Transfer:</w:t>
      </w:r>
      <w:r>
        <w:t xml:space="preserve"> </w:t>
      </w:r>
      <w:r>
        <w:t xml:space="preserve">payments@vancouverphysio.ca (Security Question: What is our clinic's street number?)</w:t>
      </w:r>
    </w:p>
    <w:p>
      <w:pPr>
        <w:pStyle w:val="BodyText"/>
      </w:pPr>
      <w:r>
        <w:rPr>
          <w:bCs/>
          <w:b/>
        </w:rPr>
        <w:t xml:space="preserve">Direct Deposit:</w:t>
      </w:r>
      <w:r>
        <w:t xml:space="preserve"> </w:t>
      </w:r>
      <w:r>
        <w:t xml:space="preserve">Please contact our office for banking details</w:t>
      </w:r>
    </w:p>
    <w:p>
      <w:pPr>
        <w:pStyle w:val="BodyText"/>
      </w:pPr>
      <w:r>
        <w:rPr>
          <w:bCs/>
          <w:b/>
        </w:rPr>
        <w:t xml:space="preserve">Insurance Claims:</w:t>
      </w:r>
      <w:r>
        <w:t xml:space="preserve"> </w:t>
      </w:r>
      <w:r>
        <w:t xml:space="preserve">We can submit claims directly to most Canadian insurance providers. Please provide your insurance card at your first visit.</w:t>
      </w:r>
    </w:p>
    <w:bookmarkEnd w:id="23"/>
    <w:bookmarkStart w:id="24" w:name="X45ee7a7244ce941e0d97185ec00f9df1e7e60f8"/>
    <w:p>
      <w:pPr>
        <w:pStyle w:val="Heading4"/>
      </w:pPr>
      <w:r>
        <w:t xml:space="preserve">Important Notes Regarding Your Physiotherapy Invoice:</w:t>
      </w:r>
    </w:p>
    <w:p>
      <w:pPr>
        <w:pStyle w:val="FirstParagraph"/>
      </w:pPr>
      <w:r>
        <w:t xml:space="preserve">This invoice represents professional physiotherapy services rendered in accordance with the standards set by the College of Physiotherapists of British Columbia. All treatments were provided by licensed physiotherapists practicing within the regulatory framework of Canada Vancouver healthcare system.</w:t>
      </w:r>
    </w:p>
    <w:p>
      <w:pPr>
        <w:pStyle w:val="BodyText"/>
      </w:pPr>
      <w:r>
        <w:t xml:space="preserve">Please note that this invoice is valid for insurance reimbursement purposes. Most extended health benefit plans in Canada cover physiotherapy services, though coverage limits and requirements vary by provider. We recommend contacting your insurance company to verify your benefits before treatment.</w:t>
      </w:r>
    </w:p>
    <w:p>
      <w:pPr>
        <w:pStyle w:val="BodyText"/>
      </w:pPr>
      <w:r>
        <w:t xml:space="preserve">If payment is not received by the due date, a late fee of 1.5% per month may be applied to the outstanding balance. For any questions regarding this invoice or your physiotherapy treatment plan, please contact our billing department at (604) 555-0123 or email billing@vancouverphysio.ca.</w:t>
      </w:r>
    </w:p>
    <w:p>
      <w:pPr>
        <w:pStyle w:val="BodyText"/>
      </w:pPr>
      <w:r>
        <w:t xml:space="preserve">We appreciate your trust in our Vancouver physiotherapy clinic and look forward to continuing your care journey toward optimal health and mobility.</w:t>
      </w:r>
    </w:p>
    <w:bookmarkEnd w:id="24"/>
    <w:p>
      <w:pPr>
        <w:pStyle w:val="BodyText"/>
      </w:pPr>
      <w:r>
        <w:t xml:space="preserve">Vancouver Physiotherapy Clinic | Registered Business in British Columbia, Canada</w:t>
      </w:r>
    </w:p>
    <w:p>
      <w:pPr>
        <w:pStyle w:val="BodyText"/>
      </w:pPr>
      <w:r>
        <w:t xml:space="preserve">This invoice is generated in compliance with Canada Revenue Agency requirements</w:t>
      </w:r>
    </w:p>
    <w:p>
      <w:pPr>
        <w:pStyle w:val="BodyText"/>
      </w:pPr>
      <w:r>
        <w:t xml:space="preserve">© 2024 Vancouver Physiotherapy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Vancouver, Canada</dc:title>
  <dc:creator/>
  <dc:language>en</dc:language>
  <cp:keywords/>
  <dcterms:created xsi:type="dcterms:W3CDTF">2026-10-10T06:48:37Z</dcterms:created>
  <dcterms:modified xsi:type="dcterms:W3CDTF">2026-10-10T06:48:37Z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