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aquaflow-plumbing-services"/>
    <w:p>
      <w:pPr>
        <w:pStyle w:val="Heading1"/>
      </w:pPr>
      <w:r>
        <w:t xml:space="preserve">AquaFlow Plumbing Services</w:t>
      </w:r>
    </w:p>
    <w:p>
      <w:pPr>
        <w:pStyle w:val="FirstParagraph"/>
      </w:pPr>
      <w:r>
        <w:t xml:space="preserve">Licensed Plumber &amp; Hydraulic Solutions</w:t>
      </w:r>
    </w:p>
    <w:p>
      <w:pPr>
        <w:pStyle w:val="BodyText"/>
      </w:pPr>
      <w:r>
        <w:t xml:space="preserve">Av. Corrientes 2450, Piso 5, Of. 502</w:t>
      </w:r>
    </w:p>
    <w:p>
      <w:pPr>
        <w:pStyle w:val="BodyText"/>
      </w:pPr>
      <w:r>
        <w:t xml:space="preserve">Buenos Aires, C1043AAE, Argentina</w:t>
      </w:r>
    </w:p>
    <w:p>
      <w:pPr>
        <w:pStyle w:val="BodyText"/>
      </w:pPr>
      <w:r>
        <w:t xml:space="preserve">Tel: +54 11 4321-5678 | Email: info@aquaflowba.com.ar</w:t>
      </w:r>
    </w:p>
    <w:p>
      <w:pPr>
        <w:pStyle w:val="BodyText"/>
      </w:pPr>
      <w:r>
        <w:t xml:space="preserve">CUIT: 30-71234567-8</w:t>
      </w:r>
    </w:p>
    <w:p>
      <w:pPr>
        <w:pStyle w:val="BodyText"/>
      </w:pPr>
      <w:r>
        <w:t xml:space="preserve">Certified Plumber – Argentina Buenos Aires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AF-2025-00847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Argentina Buenos Aires</w:t>
      </w:r>
    </w:p>
    <w:p>
      <w:pPr>
        <w:pStyle w:val="BodyText"/>
      </w:pPr>
      <w:r>
        <w:rPr>
          <w:bCs/>
          <w:b/>
        </w:rPr>
        <w:t xml:space="preserve">Currency:</w:t>
      </w:r>
      <w:r>
        <w:t xml:space="preserve"> </w:t>
      </w:r>
      <w:r>
        <w:t xml:space="preserve">Argentine Peso (ARS)</w:t>
      </w:r>
    </w:p>
    <w:bookmarkEnd w:id="21"/>
    <w:bookmarkStart w:id="22" w:name="billed-to-client"/>
    <w:p>
      <w:pPr>
        <w:pStyle w:val="Heading3"/>
      </w:pPr>
      <w:r>
        <w:t xml:space="preserve">Billed To (Client)</w:t>
      </w:r>
    </w:p>
    <w:p>
      <w:pPr>
        <w:pStyle w:val="FirstParagraph"/>
      </w:pPr>
      <w:r>
        <w:rPr>
          <w:bCs/>
          <w:b/>
        </w:rPr>
        <w:t xml:space="preserve">Mr. Carlos Eduardo Martínez</w:t>
      </w:r>
    </w:p>
    <w:p>
      <w:pPr>
        <w:pStyle w:val="BodyText"/>
      </w:pPr>
      <w:r>
        <w:t xml:space="preserve">Residential Property Owner</w:t>
      </w:r>
    </w:p>
    <w:p>
      <w:pPr>
        <w:pStyle w:val="BodyText"/>
      </w:pPr>
      <w:r>
        <w:t xml:space="preserve">Calle Sarmiento 1847, 3er Piso</w:t>
      </w:r>
    </w:p>
    <w:p>
      <w:pPr>
        <w:pStyle w:val="BodyText"/>
      </w:pPr>
      <w:r>
        <w:t xml:space="preserve">Barrio de San Telmo, Buenos Aires</w:t>
      </w:r>
    </w:p>
    <w:p>
      <w:pPr>
        <w:pStyle w:val="BodyText"/>
      </w:pPr>
      <w:r>
        <w:t xml:space="preserve">Argentina, C1064AAH</w:t>
      </w:r>
    </w:p>
    <w:p>
      <w:pPr>
        <w:pStyle w:val="BodyText"/>
      </w:pPr>
      <w:r>
        <w:t xml:space="preserve">CUIT/CUIL: 20-12345678-9</w:t>
      </w:r>
    </w:p>
    <w:p>
      <w:pPr>
        <w:pStyle w:val="BodyText"/>
      </w:pPr>
      <w:r>
        <w:t xml:space="preserve">Email: c.martinez@email.com.ar</w:t>
      </w:r>
    </w:p>
    <w:bookmarkEnd w:id="22"/>
    <w:bookmarkStart w:id="23" w:name="service-provider-plumber"/>
    <w:p>
      <w:pPr>
        <w:pStyle w:val="Heading3"/>
      </w:pPr>
      <w:r>
        <w:t xml:space="preserve">Service Provider (Plumber)</w:t>
      </w:r>
    </w:p>
    <w:p>
      <w:pPr>
        <w:pStyle w:val="FirstParagraph"/>
      </w:pPr>
      <w:r>
        <w:rPr>
          <w:bCs/>
          <w:b/>
        </w:rPr>
        <w:t xml:space="preserve">AquaFlow Plumbing Services S.R.L.</w:t>
      </w:r>
    </w:p>
    <w:p>
      <w:pPr>
        <w:pStyle w:val="BodyText"/>
      </w:pPr>
      <w:r>
        <w:t xml:space="preserve">Lead Plumber: Ing. Roberto Fernández</w:t>
      </w:r>
    </w:p>
    <w:p>
      <w:pPr>
        <w:pStyle w:val="BodyText"/>
      </w:pPr>
      <w:r>
        <w:t xml:space="preserve">Professional License No. BA-PLB-2019-4471</w:t>
      </w:r>
    </w:p>
    <w:p>
      <w:pPr>
        <w:pStyle w:val="BodyText"/>
      </w:pPr>
      <w:r>
        <w:t xml:space="preserve">Chamber of Commerce: Buenos Aires</w:t>
      </w:r>
    </w:p>
    <w:p>
      <w:pPr>
        <w:pStyle w:val="BodyText"/>
      </w:pPr>
      <w:r>
        <w:t xml:space="preserve">Registered in Argentina Buenos Aires</w:t>
      </w:r>
    </w:p>
    <w:p>
      <w:pPr>
        <w:pStyle w:val="BodyText"/>
      </w:pPr>
      <w:r>
        <w:t xml:space="preserve">IBAN: AR09 0000 0000 0000 1234 5678</w:t>
      </w:r>
    </w:p>
    <w:p>
      <w:pPr>
        <w:pStyle w:val="BodyText"/>
      </w:pPr>
      <w:r>
        <w:t xml:space="preserve">Bank: Banco de la Nación 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Emergency plumber dispatch and on-site diagnostic assessment of main water supply line at residential property in San Telmo, Buenos Aires, Argentina</w:t>
            </w:r>
          </w:p>
        </w:tc>
        <w:tc>
          <w:tcPr/>
          <w:p>
            <w:pPr>
              <w:pStyle w:val="Compact"/>
              <w:jc w:val="left"/>
            </w:pPr>
            <w:r>
              <w:t xml:space="preserve">Jun 09,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Replacement of corroded copper piping (12 meters) in kitchen and bathroom areas; includes all fittings, soldering materials, and pressure testing by certified plumber</w:t>
            </w:r>
          </w:p>
        </w:tc>
        <w:tc>
          <w:tcPr/>
          <w:p>
            <w:pPr>
              <w:pStyle w:val="Compact"/>
              <w:jc w:val="left"/>
            </w:pPr>
            <w:r>
              <w:t xml:space="preserve">Jun 10, 2025</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Installation of new ceramic mixer faucet (brand: Roca, model: 1000) in master bathroom; plumber labor and sealing included</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Clearing and descaling of main drainage pipe (DN 100) using mechanical auger; plumber service covering full length from kitchen to street connection in Buenos Aires</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Installation of 500-liter electric water heater (brand: Ariston, model: Pro-E) in utility room; includes plumber labor, gas line connection, safety valve, and TSS certification for Argentina Buenos Aires regulations</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Replacement of worn rubber washers and O-rings in all bathroom and kitchen fixtures; plumber preventive maintenance service</w:t>
            </w:r>
          </w:p>
        </w:tc>
        <w:tc>
          <w:tcPr/>
          <w:p>
            <w:pPr>
              <w:pStyle w:val="Compact"/>
              <w:jc w:val="left"/>
            </w:pPr>
            <w:r>
              <w:t xml:space="preserve">Jun 12, 2025</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Final pressure test, leak inspection, and comprehensive plumber sign-off report; documentation submitted to property management in Buenos Aires, Argentina</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 (ARS):</w:t>
      </w:r>
      <w:r>
        <w:t xml:space="preserve">159,200.00</w:t>
      </w:r>
    </w:p>
    <w:p>
      <w:pPr>
        <w:pStyle w:val="BodyText"/>
      </w:pPr>
      <w:r>
        <w:t xml:space="preserve">IVA 21% (Argentina Tax):</w:t>
      </w:r>
      <w:r>
        <w:t xml:space="preserve">33,432.00</w:t>
      </w:r>
    </w:p>
    <w:p>
      <w:pPr>
        <w:pStyle w:val="BodyText"/>
      </w:pPr>
      <w:r>
        <w:t xml:space="preserve">Discount (Loyalty – 5%):</w:t>
      </w:r>
      <w:r>
        <w:t xml:space="preserve">-7,960.00</w:t>
      </w:r>
    </w:p>
    <w:p>
      <w:pPr>
        <w:pStyle w:val="BodyText"/>
      </w:pPr>
      <w:r>
        <w:t xml:space="preserve">GRAND TOTAL (ARS):</w:t>
      </w:r>
      <w:r>
        <w:t xml:space="preserve">184,672.00</w:t>
      </w:r>
    </w:p>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Payment may be made via bank transfer (transferencia bancaria) to the IBAN listed above, or by check payable to "AquaFlow Plumbing Services S.R.L." The plumber service provider accepts payments in Argentine Pesos (ARS) only. Late payments are subject to a 2% monthly interest charge in accordance with Argentine commercial law (Ley de Contrato de Locación de Servicios, Decreto 1023/1997). For any disputes regarding this invoice, the competent courts of the City of Buenos Aires, Argentina shall have jurisdiction.</w:t>
      </w:r>
    </w:p>
    <w:bookmarkEnd w:id="24"/>
    <w:bookmarkStart w:id="25" w:name="notes-terms-of-service"/>
    <w:p>
      <w:pPr>
        <w:pStyle w:val="Heading3"/>
      </w:pPr>
      <w:r>
        <w:t xml:space="preserve">Notes &amp; Terms of Service</w:t>
      </w:r>
    </w:p>
    <w:p>
      <w:pPr>
        <w:numPr>
          <w:ilvl w:val="0"/>
          <w:numId w:val="1001"/>
        </w:numPr>
        <w:pStyle w:val="Compact"/>
      </w:pPr>
      <w:r>
        <w:t xml:space="preserve">All plumber work performed under this invoice is guaranteed for a period of twelve (12) months from the date of completion, covering both labor and materials installed by our certified plumber team in Argentina Buenos Aires.</w:t>
      </w:r>
    </w:p>
    <w:p>
      <w:pPr>
        <w:numPr>
          <w:ilvl w:val="0"/>
          <w:numId w:val="1001"/>
        </w:numPr>
        <w:pStyle w:val="Compact"/>
      </w:pPr>
      <w:r>
        <w:t xml:space="preserve">The plumber services described herein comply with all applicable regulations set forth by the City of Buenos Aires (CABA) and the national standard IRAM 1182 for hydraulic installations in residential buildings.</w:t>
      </w:r>
    </w:p>
    <w:p>
      <w:pPr>
        <w:numPr>
          <w:ilvl w:val="0"/>
          <w:numId w:val="1001"/>
        </w:numPr>
        <w:pStyle w:val="Compact"/>
      </w:pPr>
      <w:r>
        <w:t xml:space="preserve">Materials and fixtures listed in this invoice were sourced from authorized distributors in Buenos Aires, Argentina. Original manufacturer warranties remain in effect and are independent of the plumber labor warranty stated above.</w:t>
      </w:r>
    </w:p>
    <w:p>
      <w:pPr>
        <w:numPr>
          <w:ilvl w:val="0"/>
          <w:numId w:val="1001"/>
        </w:numPr>
        <w:pStyle w:val="Compact"/>
      </w:pPr>
      <w:r>
        <w:t xml:space="preserve">This invoice constitutes a valid fiscal document (Factura A) for tax purposes in Argentina. The client is advised to retain this document for their accounting records and potential tax deductions under the Argentine Income Tax Law (Ley de Impuesto a las Ganancias, Ley 20.628).</w:t>
      </w:r>
    </w:p>
    <w:p>
      <w:pPr>
        <w:numPr>
          <w:ilvl w:val="0"/>
          <w:numId w:val="1001"/>
        </w:numPr>
        <w:pStyle w:val="Compact"/>
      </w:pPr>
      <w:r>
        <w:t xml:space="preserve">The plumber service provider, AquaFlow Plumbing Services S.R.L., is fully insured for professional liability and workers' compensation as required by Argentine law. A copy of the insurance certificate is available upon request.</w:t>
      </w:r>
    </w:p>
    <w:p>
      <w:pPr>
        <w:numPr>
          <w:ilvl w:val="0"/>
          <w:numId w:val="1001"/>
        </w:numPr>
        <w:pStyle w:val="Compact"/>
      </w:pPr>
      <w:r>
        <w:t xml:space="preserve">Any additional work not explicitly listed in this invoice must be authorized in writing by the client prior to commencement. The plumber will provide a written estimate before performing any supplementary tasks.</w:t>
      </w:r>
    </w:p>
    <w:p>
      <w:pPr>
        <w:numPr>
          <w:ilvl w:val="0"/>
          <w:numId w:val="1001"/>
        </w:numPr>
        <w:pStyle w:val="Compact"/>
      </w:pPr>
      <w:r>
        <w:t xml:space="preserve">This invoice is valid for a period of ninety (90) days from the issue date. After this period, the plumber service provider reserves the right to adjust pricing to reflect current market conditions in Argentina Buenos Aires.</w:t>
      </w:r>
    </w:p>
    <w:bookmarkEnd w:id="25"/>
    <w:p>
      <w:pPr>
        <w:pStyle w:val="FirstParagraph"/>
      </w:pPr>
      <w:r>
        <w:rPr>
          <w:bCs/>
          <w:b/>
        </w:rPr>
        <w:t xml:space="preserve">AquaFlow Plumbing Services S.R.L.</w:t>
      </w:r>
      <w:r>
        <w:t xml:space="preserve"> </w:t>
      </w:r>
      <w:r>
        <w:t xml:space="preserve">– Professional Plumber Services in Argentina Buenos Aires</w:t>
      </w:r>
    </w:p>
    <w:p>
      <w:pPr>
        <w:pStyle w:val="BodyText"/>
      </w:pPr>
      <w:r>
        <w:t xml:space="preserve">Av. Corrientes 2450, Piso 5, Of. 502 | C1043AAE Buenos Aires, Argentina</w:t>
      </w:r>
    </w:p>
    <w:p>
      <w:pPr>
        <w:pStyle w:val="BodyText"/>
      </w:pPr>
      <w:r>
        <w:t xml:space="preserve">Tel: +54 11 4321-5678 | Email: info@aquaflowba.com.ar | Web: www.aquaflowba.com.ar</w:t>
      </w:r>
    </w:p>
    <w:p>
      <w:pPr>
        <w:pStyle w:val="BodyText"/>
      </w:pPr>
      <w:r>
        <w:t xml:space="preserve">CUIT: 30-71234567-8 | Inscribed in the Commercial Registry of Buenos Aires, Folio 12, Tomo 45</w:t>
      </w:r>
    </w:p>
    <w:p>
      <w:pPr>
        <w:pStyle w:val="BodyText"/>
      </w:pPr>
      <w:r>
        <w:t xml:space="preserve">Thank you for choosing our plumber services. We are proud to serve the community of Argentina Buenos Aires with quality, safety, and professionalism.</w:t>
      </w:r>
    </w:p>
    <w:p>
      <w:pPr>
        <w:pStyle w:val="BodyText"/>
      </w:pPr>
      <w:r>
        <w:t xml:space="preserve">Invoice generated on June 12, 2025 | Document No. AF-2025-00847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Argentina Buenos Aires</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