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Brisbane</w:t>
      </w:r>
      <w:r>
        <w:t xml:space="preserve"> </w:t>
      </w:r>
      <w:r>
        <w:t xml:space="preserve">Plumber</w:t>
      </w:r>
      <w:r>
        <w:t xml:space="preserve"> </w:t>
      </w:r>
      <w:r>
        <w:t xml:space="preserve">Services</w:t>
      </w:r>
    </w:p>
    <w:bookmarkStart w:id="20" w:name="brisbane-plumber-drainage-solutions"/>
    <w:p>
      <w:pPr>
        <w:pStyle w:val="Heading1"/>
      </w:pPr>
      <w:r>
        <w:t xml:space="preserve">Brisbane Plumber &amp; Drainage Solutions</w:t>
      </w:r>
    </w:p>
    <w:p>
      <w:pPr>
        <w:pStyle w:val="FirstParagraph"/>
      </w:pPr>
      <w:r>
        <w:t xml:space="preserve">ABN: 45 123 456 789</w:t>
      </w:r>
    </w:p>
    <w:p>
      <w:pPr>
        <w:pStyle w:val="BodyText"/>
      </w:pPr>
      <w:r>
        <w:t xml:space="preserve">Unit 7, 245 Creek Street, Brisbane, Queensland 4000, Australia Brisbane</w:t>
      </w:r>
    </w:p>
    <w:p>
      <w:pPr>
        <w:pStyle w:val="BodyText"/>
      </w:pPr>
      <w:r>
        <w:t xml:space="preserve">Phone: (07) 3842 5678 | Email: invoices@brisbaneprogramplumber.com.au</w:t>
      </w:r>
    </w:p>
    <w:p>
      <w:pPr>
        <w:pStyle w:val="BodyText"/>
      </w:pPr>
      <w:r>
        <w:t xml:space="preserve">Licence No: QBCC 12345678</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t xml:space="preserve">Payment Due in 14 Days</w:t>
      </w:r>
    </w:p>
    <w:bookmarkEnd w:id="21"/>
    <w:bookmarkStart w:id="22" w:name="bill-to-client"/>
    <w:p>
      <w:pPr>
        <w:pStyle w:val="Heading3"/>
      </w:pPr>
      <w:r>
        <w:t xml:space="preserve">Bill To (Client)</w:t>
      </w:r>
    </w:p>
    <w:p>
      <w:pPr>
        <w:pStyle w:val="FirstParagraph"/>
      </w:pPr>
      <w:r>
        <w:rPr>
          <w:bCs/>
          <w:b/>
        </w:rPr>
        <w:t xml:space="preserve">Mr. James Henderson</w:t>
      </w:r>
    </w:p>
    <w:p>
      <w:pPr>
        <w:pStyle w:val="BodyText"/>
      </w:pPr>
      <w:r>
        <w:t xml:space="preserve">127 Anzac Parade</w:t>
      </w:r>
    </w:p>
    <w:p>
      <w:pPr>
        <w:pStyle w:val="BodyText"/>
      </w:pPr>
      <w:r>
        <w:t xml:space="preserve">Fortitude Valley, Brisbane, QLD 4006</w:t>
      </w:r>
    </w:p>
    <w:p>
      <w:pPr>
        <w:pStyle w:val="BodyText"/>
      </w:pPr>
      <w:r>
        <w:t xml:space="preserve">Australia Brisbane</w:t>
      </w:r>
    </w:p>
    <w:p>
      <w:pPr>
        <w:pStyle w:val="BodyText"/>
      </w:pPr>
      <w:r>
        <w:t xml:space="preserve">Phone: 0412 345 678</w:t>
      </w:r>
    </w:p>
    <w:p>
      <w:pPr>
        <w:pStyle w:val="BodyText"/>
      </w:pPr>
      <w:r>
        <w:t xml:space="preserve">Email: j.henderson@email.com.au</w:t>
      </w:r>
    </w:p>
    <w:bookmarkEnd w:id="22"/>
    <w:bookmarkStart w:id="23" w:name="service-details"/>
    <w:p>
      <w:pPr>
        <w:pStyle w:val="Heading3"/>
      </w:pPr>
      <w:r>
        <w:t xml:space="preserve">Service Details</w:t>
      </w:r>
    </w:p>
    <w:p>
      <w:pPr>
        <w:pStyle w:val="FirstParagraph"/>
      </w:pPr>
      <w:r>
        <w:rPr>
          <w:bCs/>
          <w:b/>
        </w:rPr>
        <w:t xml:space="preserve">Job Reference:</w:t>
      </w:r>
      <w:r>
        <w:t xml:space="preserve"> </w:t>
      </w:r>
      <w:r>
        <w:t xml:space="preserve">JOB-2025-0341</w:t>
      </w:r>
    </w:p>
    <w:p>
      <w:pPr>
        <w:pStyle w:val="BodyText"/>
      </w:pPr>
      <w:r>
        <w:rPr>
          <w:bCs/>
          <w:b/>
        </w:rPr>
        <w:t xml:space="preserve">Service Date:</w:t>
      </w:r>
      <w:r>
        <w:t xml:space="preserve"> </w:t>
      </w:r>
      <w:r>
        <w:t xml:space="preserve">12 June 2025</w:t>
      </w:r>
    </w:p>
    <w:p>
      <w:pPr>
        <w:pStyle w:val="BodyText"/>
      </w:pPr>
      <w:r>
        <w:rPr>
          <w:bCs/>
          <w:b/>
        </w:rPr>
        <w:t xml:space="preserve">Plumber Assigned:</w:t>
      </w:r>
      <w:r>
        <w:t xml:space="preserve"> </w:t>
      </w:r>
      <w:r>
        <w:t xml:space="preserve">David O'Connor</w:t>
      </w:r>
    </w:p>
    <w:p>
      <w:pPr>
        <w:pStyle w:val="BodyText"/>
      </w:pPr>
      <w:r>
        <w:rPr>
          <w:bCs/>
          <w:b/>
        </w:rPr>
        <w:t xml:space="preserve">Property Type:</w:t>
      </w:r>
      <w:r>
        <w:t xml:space="preserve"> </w:t>
      </w:r>
      <w:r>
        <w:t xml:space="preserve">Residential (2-storey)</w:t>
      </w:r>
    </w:p>
    <w:p>
      <w:pPr>
        <w:pStyle w:val="BodyText"/>
      </w:pPr>
      <w:r>
        <w:rPr>
          <w:bCs/>
          <w:b/>
        </w:rPr>
        <w:t xml:space="preserve">Work Order:</w:t>
      </w:r>
      <w:r>
        <w:t xml:space="preserve"> </w:t>
      </w:r>
      <w:r>
        <w:t xml:space="preserve">WO-8821</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Plumbing Service</w:t>
            </w:r>
          </w:p>
        </w:tc>
        <w:tc>
          <w:tcPr/>
          <w:p>
            <w:pPr>
              <w:pStyle w:val="Compact"/>
              <w:jc w:val="left"/>
            </w:pPr>
            <w:r>
              <w:t xml:space="preserve">Quantity</w:t>
            </w:r>
          </w:p>
        </w:tc>
        <w:tc>
          <w:tcPr/>
          <w:p>
            <w:pPr>
              <w:pStyle w:val="Compact"/>
              <w:jc w:val="left"/>
            </w:pPr>
            <w:r>
              <w:t xml:space="preserve">Unit 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Emergency call-out and on-site assessment of burst water pipe in kitchen area. Includes diagnostic inspection by licensed Plumber and written report.</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Replacement of 3-metre length of 15mm PEX cross-linked polyethylene pipe, including all fittings, crimp rings, and pressure testing to Australian Standard AS/NZS 4280.</w:t>
            </w:r>
          </w:p>
        </w:tc>
        <w:tc>
          <w:tcPr/>
          <w:p>
            <w:pPr>
              <w:pStyle w:val="Compact"/>
              <w:jc w:val="left"/>
            </w:pPr>
            <w:r>
              <w:t xml:space="preserve">3</w:t>
            </w:r>
          </w:p>
        </w:tc>
        <w:tc>
          <w:tcPr/>
          <w:p>
            <w:pPr>
              <w:pStyle w:val="Compact"/>
              <w:jc w:val="left"/>
            </w:pPr>
            <w:r>
              <w:t xml:space="preserve">$95.00</w:t>
            </w:r>
          </w:p>
        </w:tc>
        <w:tc>
          <w:tcPr/>
          <w:p>
            <w:pPr>
              <w:pStyle w:val="Compact"/>
              <w:jc w:val="left"/>
            </w:pPr>
            <w:r>
              <w:t xml:space="preserve">$285.00</w:t>
            </w:r>
          </w:p>
        </w:tc>
      </w:tr>
      <w:tr>
        <w:tc>
          <w:tcPr/>
          <w:p>
            <w:pPr>
              <w:pStyle w:val="Compact"/>
              <w:jc w:val="left"/>
            </w:pPr>
            <w:r>
              <w:t xml:space="preserve">3</w:t>
            </w:r>
          </w:p>
        </w:tc>
        <w:tc>
          <w:tcPr/>
          <w:p>
            <w:pPr>
              <w:pStyle w:val="Compact"/>
              <w:jc w:val="left"/>
            </w:pPr>
            <w:r>
              <w:t xml:space="preserve">Removal and replacement of corroded angle valve and flexible hose connection under kitchen sink. Includes new 15mm brass angle valve and 600mm braided stainless steel flexible hose.</w:t>
            </w:r>
          </w:p>
        </w:tc>
        <w:tc>
          <w:tcPr/>
          <w:p>
            <w:pPr>
              <w:pStyle w:val="Compact"/>
              <w:jc w:val="left"/>
            </w:pPr>
            <w:r>
              <w:t xml:space="preserve">1</w:t>
            </w:r>
          </w:p>
        </w:tc>
        <w:tc>
          <w:tcPr/>
          <w:p>
            <w:pPr>
              <w:pStyle w:val="Compact"/>
              <w:jc w:val="left"/>
            </w:pPr>
            <w:r>
              <w:t xml:space="preserve">$245.00</w:t>
            </w:r>
          </w:p>
        </w:tc>
        <w:tc>
          <w:tcPr/>
          <w:p>
            <w:pPr>
              <w:pStyle w:val="Compact"/>
              <w:jc w:val="left"/>
            </w:pPr>
            <w:r>
              <w:t xml:space="preserve">$245.00</w:t>
            </w:r>
          </w:p>
        </w:tc>
      </w:tr>
      <w:tr>
        <w:tc>
          <w:tcPr/>
          <w:p>
            <w:pPr>
              <w:pStyle w:val="Compact"/>
              <w:jc w:val="left"/>
            </w:pPr>
            <w:r>
              <w:t xml:space="preserve">4</w:t>
            </w:r>
          </w:p>
        </w:tc>
        <w:tc>
          <w:tcPr/>
          <w:p>
            <w:pPr>
              <w:pStyle w:val="Compact"/>
              <w:jc w:val="left"/>
            </w:pPr>
            <w:r>
              <w:t xml:space="preserve">Clearing and descaling of blocked main drainage line using 50mm electric drain auger. Full inspection of pipe condition via CCTV camera to confirm no structural damage to the drainage infrastructure.</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5</w:t>
            </w:r>
          </w:p>
        </w:tc>
        <w:tc>
          <w:tcPr/>
          <w:p>
            <w:pPr>
              <w:pStyle w:val="Compact"/>
              <w:jc w:val="left"/>
            </w:pPr>
            <w:r>
              <w:t xml:space="preserve">Installation of new 15mm copper isolation valve on the main water supply line at the meter box. Includes cutting, soldering, and pressure testing in accordance with Queensland plumbing regulations.</w:t>
            </w:r>
          </w:p>
        </w:tc>
        <w:tc>
          <w:tcPr/>
          <w:p>
            <w:pPr>
              <w:pStyle w:val="Compact"/>
              <w:jc w:val="left"/>
            </w:pPr>
            <w:r>
              <w:t xml:space="preserve">1</w:t>
            </w:r>
          </w:p>
        </w:tc>
        <w:tc>
          <w:tcPr/>
          <w:p>
            <w:pPr>
              <w:pStyle w:val="Compact"/>
              <w:jc w:val="left"/>
            </w:pPr>
            <w:r>
              <w:t xml:space="preserve">$195.00</w:t>
            </w:r>
          </w:p>
        </w:tc>
        <w:tc>
          <w:tcPr/>
          <w:p>
            <w:pPr>
              <w:pStyle w:val="Compact"/>
              <w:jc w:val="left"/>
            </w:pPr>
            <w:r>
              <w:t xml:space="preserve">$195.00</w:t>
            </w:r>
          </w:p>
        </w:tc>
      </w:tr>
      <w:tr>
        <w:tc>
          <w:tcPr/>
          <w:p>
            <w:pPr>
              <w:pStyle w:val="Compact"/>
              <w:jc w:val="left"/>
            </w:pPr>
            <w:r>
              <w:t xml:space="preserve">6</w:t>
            </w:r>
          </w:p>
        </w:tc>
        <w:tc>
          <w:tcPr/>
          <w:p>
            <w:pPr>
              <w:pStyle w:val="Compact"/>
              <w:jc w:val="left"/>
            </w:pPr>
            <w:r>
              <w:t xml:space="preserve">Supply and installation of new 60-litre continuous-flow gas water heater (Rinnai 600 series) to replace existing 40-litre unit. Includes gas line connection, flue installation, and compliance certification.</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7</w:t>
            </w:r>
          </w:p>
        </w:tc>
        <w:tc>
          <w:tcPr/>
          <w:p>
            <w:pPr>
              <w:pStyle w:val="Compact"/>
              <w:jc w:val="left"/>
            </w:pPr>
            <w:r>
              <w:t xml:space="preserve">General labour and on-site supervision by senior Plumber throughout the duration of the job. Includes site cleanup, removal of all waste materials, and final walkthrough with the homeowner.</w:t>
            </w:r>
          </w:p>
        </w:tc>
        <w:tc>
          <w:tcPr/>
          <w:p>
            <w:pPr>
              <w:pStyle w:val="Compact"/>
              <w:jc w:val="left"/>
            </w:pPr>
            <w:r>
              <w:t xml:space="preserve">6</w:t>
            </w:r>
          </w:p>
        </w:tc>
        <w:tc>
          <w:tcPr/>
          <w:p>
            <w:pPr>
              <w:pStyle w:val="Compact"/>
              <w:jc w:val="left"/>
            </w:pPr>
            <w:r>
              <w:t xml:space="preserve">$85.00</w:t>
            </w:r>
          </w:p>
        </w:tc>
        <w:tc>
          <w:tcPr/>
          <w:p>
            <w:pPr>
              <w:pStyle w:val="Compact"/>
              <w:jc w:val="left"/>
            </w:pPr>
            <w:r>
              <w:t xml:space="preserve">$510.00</w:t>
            </w:r>
          </w:p>
        </w:tc>
      </w:tr>
      <w:tr>
        <w:tc>
          <w:tcPr/>
          <w:p>
            <w:pPr>
              <w:pStyle w:val="Compact"/>
              <w:jc w:val="left"/>
            </w:pPr>
            <w:r>
              <w:t xml:space="preserve">8</w:t>
            </w:r>
          </w:p>
        </w:tc>
        <w:tc>
          <w:tcPr/>
          <w:p>
            <w:pPr>
              <w:pStyle w:val="Compact"/>
              <w:jc w:val="left"/>
            </w:pPr>
            <w:r>
              <w:t xml:space="preserve">Travel and mobilisation fee for the Plumber team and equipment to the client's property in the Fortitude Valley suburb of Brisbane, Queensland.</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left"/>
            </w:pPr>
            <w:r>
              <w:t xml:space="preserve">$3,255.00</w:t>
            </w:r>
          </w:p>
        </w:tc>
      </w:tr>
      <w:tr>
        <w:tc>
          <w:tcPr/>
          <w:p>
            <w:pPr>
              <w:pStyle w:val="Compact"/>
              <w:jc w:val="left"/>
            </w:pPr>
            <w:r>
              <w:t xml:space="preserve">GST (10%)</w:t>
            </w:r>
          </w:p>
        </w:tc>
        <w:tc>
          <w:tcPr/>
          <w:p>
            <w:pPr>
              <w:pStyle w:val="Compact"/>
              <w:jc w:val="left"/>
            </w:pPr>
            <w:r>
              <w:t xml:space="preserve">$325.50</w:t>
            </w:r>
          </w:p>
        </w:tc>
      </w:tr>
      <w:tr>
        <w:tc>
          <w:tcPr/>
          <w:p>
            <w:pPr>
              <w:pStyle w:val="Compact"/>
              <w:jc w:val="left"/>
            </w:pPr>
            <w:r>
              <w:t xml:space="preserve">Total Amount Due (incl. GST)</w:t>
            </w:r>
          </w:p>
        </w:tc>
        <w:tc>
          <w:tcPr/>
          <w:p>
            <w:pPr>
              <w:pStyle w:val="Compact"/>
              <w:jc w:val="left"/>
            </w:pPr>
            <w:r>
              <w:t xml:space="preserve">$3,580.50</w:t>
            </w:r>
          </w:p>
        </w:tc>
      </w:tr>
    </w:tbl>
    <w:bookmarkStart w:id="24" w:name="payment-instructions-notes"/>
    <w:p>
      <w:pPr>
        <w:pStyle w:val="Heading3"/>
      </w:pPr>
      <w:r>
        <w:t xml:space="preserve">Payment Instructions &amp; Notes</w:t>
      </w:r>
    </w:p>
    <w:p>
      <w:pPr>
        <w:pStyle w:val="FirstParagraph"/>
      </w:pPr>
      <w:r>
        <w:rPr>
          <w:bCs/>
          <w:b/>
        </w:rPr>
        <w:t xml:space="preserve">Bank Transfer (EFT):</w:t>
      </w:r>
      <w:r>
        <w:t xml:space="preserve"> </w:t>
      </w:r>
      <w:r>
        <w:t xml:space="preserve">Brisbane Plumber &amp; Drainage Solutions Pty Ltd | BSB: 062-000 | Account: 1234 5678 | Reference: INV-2025-04872</w:t>
      </w:r>
    </w:p>
    <w:p>
      <w:pPr>
        <w:pStyle w:val="BodyText"/>
      </w:pPr>
      <w:r>
        <w:rPr>
          <w:bCs/>
          <w:b/>
        </w:rPr>
        <w:t xml:space="preserve">Card Payment:</w:t>
      </w:r>
      <w:r>
        <w:t xml:space="preserve"> </w:t>
      </w:r>
      <w:r>
        <w:t xml:space="preserve">Visa, Mastercard, and American Express accepted. A 1.5% surcharge applies to card transactions.</w:t>
      </w:r>
    </w:p>
    <w:p>
      <w:pPr>
        <w:pStyle w:val="BodyText"/>
      </w:pPr>
      <w:r>
        <w:rPr>
          <w:bCs/>
          <w:b/>
        </w:rPr>
        <w:t xml:space="preserve">Important:</w:t>
      </w:r>
      <w:r>
        <w:t xml:space="preserve"> </w:t>
      </w:r>
      <w:r>
        <w:t xml:space="preserve">This Invoice is payable within fourteen (14) calendar days of the issue date. Please quote the Invoice number INV-2025-04872 with all payments to ensure correct allocation to your account.</w:t>
      </w:r>
    </w:p>
    <w:p>
      <w:pPr>
        <w:pStyle w:val="BodyText"/>
      </w:pPr>
      <w:r>
        <w:rPr>
          <w:bCs/>
          <w:b/>
        </w:rPr>
        <w:t xml:space="preserve">Warranty:</w:t>
      </w:r>
      <w:r>
        <w:t xml:space="preserve"> </w:t>
      </w:r>
      <w:r>
        <w:t xml:space="preserve">All workmanship performed by our Plumber team is covered under a twelve (12) month workmanship warranty. All manufacturer warranties on supplied parts and fixtures (including the Rinnai water heater) remain in full effect as per the manufacturer's terms.</w:t>
      </w:r>
    </w:p>
    <w:p>
      <w:pPr>
        <w:pStyle w:val="BodyText"/>
      </w:pPr>
      <w:r>
        <w:rPr>
          <w:bCs/>
          <w:b/>
        </w:rPr>
        <w:t xml:space="preserve">Compliance:</w:t>
      </w:r>
      <w:r>
        <w:t xml:space="preserve"> </w:t>
      </w:r>
      <w:r>
        <w:t xml:space="preserve">All plumbing work described in this Invoice has been carried out in full compliance with the Plumbing Regulations 2017 (Queensland) and the Australian Standard AS/NZS 3500 series. A Compliance Certificate (Form 1) has been lodged with the Queensland Building and Construction Commission (QBCC) on behalf of the client.</w:t>
      </w:r>
    </w:p>
    <w:bookmarkEnd w:id="24"/>
    <w:bookmarkStart w:id="25" w:name="terms-and-conditions-of-this-invoice"/>
    <w:p>
      <w:pPr>
        <w:pStyle w:val="Heading3"/>
      </w:pPr>
      <w:r>
        <w:t xml:space="preserve">Terms and Conditions of This Invoice</w:t>
      </w:r>
    </w:p>
    <w:p>
      <w:pPr>
        <w:numPr>
          <w:ilvl w:val="0"/>
          <w:numId w:val="1001"/>
        </w:numPr>
        <w:pStyle w:val="Compact"/>
      </w:pPr>
      <w:r>
        <w:t xml:space="preserve">This Invoice constitutes a binding agreement between Brisbane Plumber &amp; Drainage Solutions Pty Ltd (the "Plumber") and the client named above for the plumbing services rendered in Australia Brisbane.</w:t>
      </w:r>
    </w:p>
    <w:p>
      <w:pPr>
        <w:numPr>
          <w:ilvl w:val="0"/>
          <w:numId w:val="1001"/>
        </w:numPr>
        <w:pStyle w:val="Compact"/>
      </w:pPr>
      <w:r>
        <w:t xml:space="preserve">Payment is due within fourteen (14) days of the Invoice date. Late payments will attract interest at the rate of 2% per month or the maximum rate permitted under Queensland law, whichever is lower, calculated from the due date until the date of full payment.</w:t>
      </w:r>
    </w:p>
    <w:p>
      <w:pPr>
        <w:numPr>
          <w:ilvl w:val="0"/>
          <w:numId w:val="1001"/>
        </w:numPr>
        <w:pStyle w:val="Compact"/>
      </w:pPr>
      <w:r>
        <w:t xml:space="preserve">All prices quoted on this Invoice are in Australian Dollars (AUD) and include Goods and Services Tax (GST) at the current rate of 10% as administered by the Australian Taxation Office (ATO).</w:t>
      </w:r>
    </w:p>
    <w:p>
      <w:pPr>
        <w:numPr>
          <w:ilvl w:val="0"/>
          <w:numId w:val="1001"/>
        </w:numPr>
        <w:pStyle w:val="Compact"/>
      </w:pPr>
      <w:r>
        <w:t xml:space="preserve">The Plumber reserves the right to suspend any further work or services if payment is not received by the due date stated on this Invoice. Any additional call-out fees incurred due to non-payment will be added to the outstanding balance.</w:t>
      </w:r>
    </w:p>
    <w:p>
      <w:pPr>
        <w:numPr>
          <w:ilvl w:val="0"/>
          <w:numId w:val="1001"/>
        </w:numPr>
        <w:pStyle w:val="Compact"/>
      </w:pPr>
      <w:r>
        <w:t xml:space="preserve">All work performed by our licensed Plumber is guaranteed against defects in workmanship for a period of twelve (12) months from the date of completion, in accordance with the Australian Consumer Law (2010).</w:t>
      </w:r>
    </w:p>
    <w:p>
      <w:pPr>
        <w:numPr>
          <w:ilvl w:val="0"/>
          <w:numId w:val="1001"/>
        </w:numPr>
        <w:pStyle w:val="Compact"/>
      </w:pPr>
      <w:r>
        <w:t xml:space="preserve">This Invoice does not include any additional work that may be discovered during the course of the job but was not part of the original scope. Any such additional work will be quoted separately and requires written client approval before commencement.</w:t>
      </w:r>
    </w:p>
    <w:p>
      <w:pPr>
        <w:numPr>
          <w:ilvl w:val="0"/>
          <w:numId w:val="1001"/>
        </w:numPr>
        <w:pStyle w:val="Compact"/>
      </w:pPr>
      <w:r>
        <w:t xml:space="preserve">Disputes arising from this Invoice shall be resolved in accordance with the Queensland Civil and Administrative Tribunal (QCAT) procedures. The governing law of this Invoice is the law of the State of Queensland, Australia.</w:t>
      </w:r>
    </w:p>
    <w:p>
      <w:pPr>
        <w:numPr>
          <w:ilvl w:val="0"/>
          <w:numId w:val="1001"/>
        </w:numPr>
        <w:pStyle w:val="Compact"/>
      </w:pPr>
      <w:r>
        <w:t xml:space="preserve">Please retain this Invoice for your records. A digital copy has also been sent to the email address provided. If you have any questions regarding the line items, quantities, or charges on this Invoice, please contact our office within seven (7) days of the issue date.</w:t>
      </w:r>
    </w:p>
    <w:bookmarkEnd w:id="25"/>
    <w:p>
      <w:pPr>
        <w:pStyle w:val="FirstParagraph"/>
      </w:pPr>
      <w:r>
        <w:rPr>
          <w:bCs/>
          <w:b/>
        </w:rPr>
        <w:t xml:space="preserve">Brisbane Plumber &amp; Drainage Solutions Pty Ltd</w:t>
      </w:r>
      <w:r>
        <w:t xml:space="preserve"> </w:t>
      </w:r>
      <w:r>
        <w:t xml:space="preserve">| ABN 45 123 456 789 | QBCC Licence 12345678</w:t>
      </w:r>
    </w:p>
    <w:p>
      <w:pPr>
        <w:pStyle w:val="BodyText"/>
      </w:pPr>
      <w:r>
        <w:t xml:space="preserve">Unit 7, 245 Creek Street, Brisbane, Queensland 4000, Australia Brisbane</w:t>
      </w:r>
    </w:p>
    <w:p>
      <w:pPr>
        <w:pStyle w:val="BodyText"/>
      </w:pPr>
      <w:r>
        <w:t xml:space="preserve">Thank you for choosing our Plumber services in Brisbane. We are committed to delivering the highest standard of plumbing work across all of Australia Brisbane and the greater South East Queensland region.</w:t>
      </w:r>
    </w:p>
    <w:p>
      <w:pPr>
        <w:pStyle w:val="BodyText"/>
      </w:pPr>
      <w:r>
        <w:t xml:space="preserve">This is a computer-generated Invoice and does not require a signature. © 2025 Brisbane Plumber &amp; Drainage Solutions Pty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Brisbane Plumber Services</dc:title>
  <dc:creator/>
  <dc:language>en</dc:language>
  <cp:keywords/>
  <dcterms:created xsi:type="dcterms:W3CDTF">2026-10-10T06:24:12Z</dcterms:created>
  <dcterms:modified xsi:type="dcterms:W3CDTF">2026-10-10T06:24:12Z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