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Medellín</w:t>
      </w:r>
      <w:r>
        <w:t xml:space="preserve"> </w:t>
      </w:r>
      <w:r>
        <w:t xml:space="preserve">Plumbing</w:t>
      </w:r>
      <w:r>
        <w:t xml:space="preserve"> </w:t>
      </w:r>
      <w:r>
        <w:t xml:space="preserve">Services</w:t>
      </w:r>
    </w:p>
    <w:bookmarkStart w:id="20" w:name="aguaviva-plumbing-solutions"/>
    <w:p>
      <w:pPr>
        <w:pStyle w:val="Heading1"/>
      </w:pPr>
      <w:r>
        <w:t xml:space="preserve">AguaViva Plumbing Solutions</w:t>
      </w:r>
    </w:p>
    <w:p>
      <w:pPr>
        <w:pStyle w:val="FirstParagraph"/>
      </w:pPr>
      <w:r>
        <w:rPr>
          <w:bCs/>
          <w:b/>
        </w:rPr>
        <w:t xml:space="preserve">NIT:</w:t>
      </w:r>
      <w:r>
        <w:t xml:space="preserve"> </w:t>
      </w:r>
      <w:r>
        <w:t xml:space="preserve">901.234.567-8</w:t>
      </w:r>
    </w:p>
    <w:p>
      <w:pPr>
        <w:pStyle w:val="BodyText"/>
      </w:pPr>
      <w:r>
        <w:rPr>
          <w:bCs/>
          <w:b/>
        </w:rPr>
        <w:t xml:space="preserve">Address:</w:t>
      </w:r>
      <w:r>
        <w:t xml:space="preserve"> </w:t>
      </w:r>
      <w:r>
        <w:t xml:space="preserve">Calle 43 # 45-67, Barrio El Poblado, Medellín, Antioquia, Colombia</w:t>
      </w:r>
    </w:p>
    <w:p>
      <w:pPr>
        <w:pStyle w:val="BodyText"/>
      </w:pPr>
      <w:r>
        <w:rPr>
          <w:bCs/>
          <w:b/>
        </w:rPr>
        <w:t xml:space="preserve">Phone:</w:t>
      </w:r>
      <w:r>
        <w:t xml:space="preserve"> </w:t>
      </w:r>
      <w:r>
        <w:t xml:space="preserve">+57 (604) 445 6789</w:t>
      </w:r>
    </w:p>
    <w:p>
      <w:pPr>
        <w:pStyle w:val="BodyText"/>
      </w:pPr>
      <w:r>
        <w:rPr>
          <w:bCs/>
          <w:b/>
        </w:rPr>
        <w:t xml:space="preserve">Email:</w:t>
      </w:r>
      <w:r>
        <w:t xml:space="preserve"> </w:t>
      </w:r>
      <w:r>
        <w:t xml:space="preserve">facturacion@aguaviva-medellin.co</w:t>
      </w:r>
    </w:p>
    <w:p>
      <w:pPr>
        <w:pStyle w:val="BodyText"/>
      </w:pPr>
      <w:r>
        <w:rPr>
          <w:bCs/>
          <w:b/>
        </w:rPr>
        <w:t xml:space="preserve">Website:</w:t>
      </w:r>
      <w:r>
        <w:t xml:space="preserve"> </w:t>
      </w:r>
      <w:r>
        <w:t xml:space="preserve">www.aguaviva-medellin.co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Medellín, Antioquia, Colombia</w:t>
      </w:r>
    </w:p>
    <w:p>
      <w:pPr>
        <w:pStyle w:val="BodyText"/>
      </w:pPr>
      <w:r>
        <w:t xml:space="preserve">Plumbing Services</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Edificio Residencial Las Palmas S.A.S.</w:t>
      </w:r>
    </w:p>
    <w:p>
      <w:pPr>
        <w:pStyle w:val="BodyText"/>
      </w:pPr>
      <w:r>
        <w:rPr>
          <w:bCs/>
          <w:b/>
        </w:rPr>
        <w:t xml:space="preserve">NIT:</w:t>
      </w:r>
      <w:r>
        <w:t xml:space="preserve"> </w:t>
      </w:r>
      <w:r>
        <w:t xml:space="preserve">890.456.789-1</w:t>
      </w:r>
    </w:p>
    <w:p>
      <w:pPr>
        <w:pStyle w:val="BodyText"/>
      </w:pPr>
      <w:r>
        <w:rPr>
          <w:bCs/>
          <w:b/>
        </w:rPr>
        <w:t xml:space="preserve">Contact:</w:t>
      </w:r>
      <w:r>
        <w:t xml:space="preserve"> </w:t>
      </w:r>
      <w:r>
        <w:t xml:space="preserve">Ing. Carlos Andrés Restrepo</w:t>
      </w:r>
    </w:p>
    <w:p>
      <w:pPr>
        <w:pStyle w:val="BodyText"/>
      </w:pPr>
      <w:r>
        <w:rPr>
          <w:bCs/>
          <w:b/>
        </w:rPr>
        <w:t xml:space="preserve">Address:</w:t>
      </w:r>
      <w:r>
        <w:t xml:space="preserve"> </w:t>
      </w:r>
      <w:r>
        <w:t xml:space="preserve">Carrera 50 # 42-15, Barrio El Poblado, Medellín, Antioquia, Colombia</w:t>
      </w:r>
    </w:p>
    <w:p>
      <w:pPr>
        <w:pStyle w:val="BodyText"/>
      </w:pPr>
      <w:r>
        <w:rPr>
          <w:bCs/>
          <w:b/>
        </w:rPr>
        <w:t xml:space="preserve">Phone:</w:t>
      </w:r>
      <w:r>
        <w:t xml:space="preserve"> </w:t>
      </w:r>
      <w:r>
        <w:t xml:space="preserve">+57 (604) 332 1100</w:t>
      </w:r>
    </w:p>
    <w:p>
      <w:pPr>
        <w:pStyle w:val="BodyText"/>
      </w:pPr>
      <w:r>
        <w:rPr>
          <w:bCs/>
          <w:b/>
        </w:rPr>
        <w:t xml:space="preserve">Email:</w:t>
      </w:r>
      <w:r>
        <w:t xml:space="preserve"> </w:t>
      </w:r>
      <w:r>
        <w:t xml:space="preserve">admin@residencialaspalmas.co</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Comprehensive Plumbing System Overhaul</w:t>
      </w:r>
    </w:p>
    <w:p>
      <w:pPr>
        <w:pStyle w:val="BodyText"/>
      </w:pPr>
      <w:r>
        <w:rPr>
          <w:bCs/>
          <w:b/>
        </w:rPr>
        <w:t xml:space="preserve">Work Order:</w:t>
      </w:r>
      <w:r>
        <w:t xml:space="preserve"> </w:t>
      </w:r>
      <w:r>
        <w:t xml:space="preserve">WO-2025-0341</w:t>
      </w:r>
    </w:p>
    <w:p>
      <w:pPr>
        <w:pStyle w:val="BodyText"/>
      </w:pPr>
      <w:r>
        <w:rPr>
          <w:bCs/>
          <w:b/>
        </w:rPr>
        <w:t xml:space="preserve">Plumber Assigned:</w:t>
      </w:r>
      <w:r>
        <w:t xml:space="preserve"> </w:t>
      </w:r>
      <w:r>
        <w:t xml:space="preserve">Master Plumber Jorge Luis Cárdenas</w:t>
      </w:r>
    </w:p>
    <w:p>
      <w:pPr>
        <w:pStyle w:val="BodyText"/>
      </w:pPr>
      <w:r>
        <w:rPr>
          <w:bCs/>
          <w:b/>
        </w:rPr>
        <w:t xml:space="preserve">Start Date:</w:t>
      </w:r>
      <w:r>
        <w:t xml:space="preserve"> </w:t>
      </w:r>
      <w:r>
        <w:t xml:space="preserve">June 2, 2025</w:t>
      </w:r>
    </w:p>
    <w:p>
      <w:pPr>
        <w:pStyle w:val="BodyText"/>
      </w:pPr>
      <w:r>
        <w:rPr>
          <w:bCs/>
          <w:b/>
        </w:rPr>
        <w:t xml:space="preserve">Completion Date:</w:t>
      </w:r>
      <w:r>
        <w:t xml:space="preserve"> </w:t>
      </w:r>
      <w:r>
        <w:t xml:space="preserve">June 14, 2025</w:t>
      </w:r>
    </w:p>
    <w:p>
      <w:pPr>
        <w:pStyle w:val="BodyText"/>
      </w:pPr>
      <w:r>
        <w:rPr>
          <w:bCs/>
          <w:b/>
        </w:rPr>
        <w:t xml:space="preserve">City:</w:t>
      </w:r>
      <w:r>
        <w:t xml:space="preserve"> </w:t>
      </w:r>
      <w:r>
        <w:t xml:space="preserve">Medellín, Colombia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Complete replacement of corroded copper water supply pipes (Type L) throughout floors 1 through 8 of the residential building in Medellín. Includes cutting, fitting, soldering, and pressure testing of all new plumbing lines.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Installation of 48 new ceramic and stainless steel faucets (mixer type) in all residential units. Each faucet installation includes removal of old fixtures, sealing, and leak verification by the assigned plumber.</w:t>
            </w:r>
          </w:p>
        </w:tc>
        <w:tc>
          <w:tcPr/>
          <w:p>
            <w:pPr>
              <w:pStyle w:val="Compact"/>
              <w:jc w:val="left"/>
            </w:pPr>
            <w:r>
              <w:t xml:space="preserve">Unit</w:t>
            </w:r>
          </w:p>
        </w:tc>
        <w:tc>
          <w:tcPr/>
          <w:p>
            <w:pPr>
              <w:pStyle w:val="Compact"/>
              <w:jc w:val="left"/>
            </w:pPr>
            <w:r>
              <w:t xml:space="preserve">48</w:t>
            </w:r>
          </w:p>
        </w:tc>
        <w:tc>
          <w:tcPr/>
          <w:p>
            <w:pPr>
              <w:pStyle w:val="Compact"/>
              <w:jc w:val="left"/>
            </w:pPr>
            <w:r>
              <w:t xml:space="preserve">385,000</w:t>
            </w:r>
          </w:p>
        </w:tc>
        <w:tc>
          <w:tcPr/>
          <w:p>
            <w:pPr>
              <w:pStyle w:val="Compact"/>
              <w:jc w:val="left"/>
            </w:pPr>
            <w:r>
              <w:t xml:space="preserve">18,480,000</w:t>
            </w:r>
          </w:p>
        </w:tc>
      </w:tr>
      <w:tr>
        <w:tc>
          <w:tcPr/>
          <w:p>
            <w:pPr>
              <w:pStyle w:val="Compact"/>
              <w:jc w:val="left"/>
            </w:pPr>
            <w:r>
              <w:t xml:space="preserve">3</w:t>
            </w:r>
          </w:p>
        </w:tc>
        <w:tc>
          <w:tcPr/>
          <w:p>
            <w:pPr>
              <w:pStyle w:val="Compact"/>
              <w:jc w:val="left"/>
            </w:pPr>
            <w:r>
              <w:t xml:space="preserve">Replacement of main drainage and sewage pipes (PVC 110mm) in the building's central shaft. Includes excavation, pipe laying, joint sealing, backfilling, and restoration of the access corridor in the Medellín property.</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Installation of 2 new 200-liter electric water heaters (termas) with full plumbing connections, gas line adaptation, and safety valve installation for the common areas of the building.</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5</w:t>
            </w:r>
          </w:p>
        </w:tc>
        <w:tc>
          <w:tcPr/>
          <w:p>
            <w:pPr>
              <w:pStyle w:val="Compact"/>
              <w:jc w:val="left"/>
            </w:pPr>
            <w:r>
              <w:t xml:space="preserve">Hydrostatic pressure testing of the entire new plumbing network (cold and hot water lines) to a minimum of 8 bar for 24 hours. Certified by the lead plumber and documented for the building's maintenance records in Medellín.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Emergency repair of a burst main water line on the ground floor parking area. Included immediate shutoff, pipe section replacement, and restoration of the concrete floor slab.</w:t>
            </w:r>
          </w:p>
        </w:tc>
        <w:tc>
          <w:tcPr/>
          <w:p>
            <w:pPr>
              <w:pStyle w:val="Compact"/>
              <w:jc w:val="left"/>
            </w:pPr>
            <w:r>
              <w:t xml:space="preserve">Lot</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7</w:t>
            </w:r>
          </w:p>
        </w:tc>
        <w:tc>
          <w:tcPr/>
          <w:p>
            <w:pPr>
              <w:pStyle w:val="Compact"/>
              <w:jc w:val="left"/>
            </w:pPr>
            <w:r>
              <w:t xml:space="preserve">Supply and installation of 12 new P-traps and S-traps for kitchen and bathroom sinks. Includes all necessary fittings, washers, and plumber's tape. All installations verified for proper drainage flow.</w:t>
            </w:r>
          </w:p>
        </w:tc>
        <w:tc>
          <w:tcPr/>
          <w:p>
            <w:pPr>
              <w:pStyle w:val="Compact"/>
              <w:jc w:val="left"/>
            </w:pPr>
            <w:r>
              <w:t xml:space="preserve">Unit</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8</w:t>
            </w:r>
          </w:p>
        </w:tc>
        <w:tc>
          <w:tcPr/>
          <w:p>
            <w:pPr>
              <w:pStyle w:val="Compact"/>
              <w:jc w:val="left"/>
            </w:pPr>
            <w:r>
              <w:t xml:space="preserve">Professional plumbing inspection and diagnostic report of the entire building's water and sewage infrastructure. Report includes photographic documentation, flow rate measurements, and recommendations for future maintenance in compliance with Colombian plumbing regulations (NTC 3395).</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49,620,000</w:t>
            </w:r>
          </w:p>
        </w:tc>
      </w:tr>
      <w:tr>
        <w:tc>
          <w:tcPr/>
          <w:p>
            <w:pPr>
              <w:pStyle w:val="Compact"/>
              <w:jc w:val="left"/>
            </w:pPr>
            <w:r>
              <w:t xml:space="preserve">Discount – Loyalty Program (5%)</w:t>
            </w:r>
          </w:p>
        </w:tc>
        <w:tc>
          <w:tcPr/>
          <w:p>
            <w:pPr>
              <w:pStyle w:val="Compact"/>
              <w:jc w:val="left"/>
            </w:pPr>
            <w:r>
              <w:t xml:space="preserve">-2,481,000</w:t>
            </w:r>
          </w:p>
        </w:tc>
      </w:tr>
      <w:tr>
        <w:tc>
          <w:tcPr/>
          <w:p>
            <w:pPr>
              <w:pStyle w:val="Compact"/>
              <w:jc w:val="left"/>
            </w:pPr>
            <w:r>
              <w:t xml:space="preserve">Subtotal after Discount (COP)</w:t>
            </w:r>
          </w:p>
        </w:tc>
        <w:tc>
          <w:tcPr/>
          <w:p>
            <w:pPr>
              <w:pStyle w:val="Compact"/>
              <w:jc w:val="left"/>
            </w:pPr>
            <w:r>
              <w:t xml:space="preserve">47,139,000</w:t>
            </w:r>
          </w:p>
        </w:tc>
      </w:tr>
      <w:tr>
        <w:tc>
          <w:tcPr/>
          <w:p>
            <w:pPr>
              <w:pStyle w:val="Compact"/>
              <w:jc w:val="left"/>
            </w:pPr>
            <w:r>
              <w:t xml:space="preserve">IVA – Value Added Tax (19%)</w:t>
            </w:r>
          </w:p>
        </w:tc>
        <w:tc>
          <w:tcPr/>
          <w:p>
            <w:pPr>
              <w:pStyle w:val="Compact"/>
              <w:jc w:val="left"/>
            </w:pPr>
            <w:r>
              <w:t xml:space="preserve">8,956,410</w:t>
            </w:r>
          </w:p>
        </w:tc>
      </w:tr>
      <w:tr>
        <w:tc>
          <w:tcPr/>
          <w:p>
            <w:pPr>
              <w:pStyle w:val="Compact"/>
              <w:jc w:val="left"/>
            </w:pPr>
            <w:r>
              <w:t xml:space="preserve">TOTAL DUE (COP)</w:t>
            </w:r>
          </w:p>
        </w:tc>
        <w:tc>
          <w:tcPr/>
          <w:p>
            <w:pPr>
              <w:pStyle w:val="Compact"/>
              <w:jc w:val="left"/>
            </w:pPr>
            <w:r>
              <w:t xml:space="preserve">56,095,410</w:t>
            </w:r>
          </w:p>
        </w:tc>
      </w:tr>
    </w:tbl>
    <w:bookmarkStart w:id="24" w:name="plumbers-notes-service-remarks"/>
    <w:p>
      <w:pPr>
        <w:pStyle w:val="Heading3"/>
      </w:pPr>
      <w:r>
        <w:t xml:space="preserve">Plumber's Notes &amp; Service Remarks</w:t>
      </w:r>
    </w:p>
    <w:p>
      <w:pPr>
        <w:numPr>
          <w:ilvl w:val="0"/>
          <w:numId w:val="1001"/>
        </w:numPr>
        <w:pStyle w:val="Compact"/>
      </w:pPr>
      <w:r>
        <w:t xml:space="preserve">All plumbing work was performed in strict accordance with the Colombian National Technical Standard NTC 3395 for water supply and drainage installations, as well as the local building codes of the city of Medellín, Antioquia.</w:t>
      </w:r>
    </w:p>
    <w:p>
      <w:pPr>
        <w:numPr>
          <w:ilvl w:val="0"/>
          <w:numId w:val="1001"/>
        </w:numPr>
        <w:pStyle w:val="Compact"/>
      </w:pPr>
      <w:r>
        <w:t xml:space="preserve">The lead plumber, Master Plumber Jorge Luis Cárdenas (Professional Card No. 123456, registered with the Chamber of Commerce of Medellín), personally supervised all critical installations and signed off on the final pressure test.</w:t>
      </w:r>
    </w:p>
    <w:p>
      <w:pPr>
        <w:numPr>
          <w:ilvl w:val="0"/>
          <w:numId w:val="1001"/>
        </w:numPr>
        <w:pStyle w:val="Compact"/>
      </w:pPr>
      <w:r>
        <w:t xml:space="preserve">All materials used (copper pipes, PVC drainage, faucets, water heaters) carry the INVIMA and ICONTEC certification required for plumbing products sold and installed in Colombia.</w:t>
      </w:r>
    </w:p>
    <w:p>
      <w:pPr>
        <w:numPr>
          <w:ilvl w:val="0"/>
          <w:numId w:val="1001"/>
        </w:numPr>
        <w:pStyle w:val="Compact"/>
      </w:pPr>
      <w:r>
        <w:t xml:space="preserve">A 24-month warranty is provided on all labor performed by our plumbing team. Material warranties are governed by the respective manufacturers and are transferable to the building administration.</w:t>
      </w:r>
    </w:p>
    <w:p>
      <w:pPr>
        <w:numPr>
          <w:ilvl w:val="0"/>
          <w:numId w:val="1001"/>
        </w:numPr>
        <w:pStyle w:val="Compact"/>
      </w:pPr>
      <w:r>
        <w:t xml:space="preserve">The client is advised to schedule an annual plumbing inspection by a licensed plumber in Medellín to maintain the integrity of the newly installed systems and to comply with the periodic inspection requirements of the local water utility (EPM – Empresas Públicas de Medellín).</w:t>
      </w:r>
    </w:p>
    <w:p>
      <w:pPr>
        <w:numPr>
          <w:ilvl w:val="0"/>
          <w:numId w:val="1001"/>
        </w:numPr>
        <w:pStyle w:val="Compact"/>
      </w:pPr>
      <w:r>
        <w:t xml:space="preserve">Any future plumbing repairs or modifications to the systems described in this invoice must be carried out by a certified plumber to preserve the validity of the workmanship warranty.</w:t>
      </w:r>
    </w:p>
    <w:bookmarkEnd w:id="24"/>
    <w:bookmarkStart w:id="25"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to Cuenta Corriente No. 016-987654-3, Banco de Bogotá, Medellín branch. Or via PSE electronic payment at www.aguaviva-medellin.co/pagos.</w:t>
      </w:r>
    </w:p>
    <w:p>
      <w:pPr>
        <w:pStyle w:val="BodyText"/>
      </w:pPr>
      <w:r>
        <w:rPr>
          <w:bCs/>
          <w:b/>
        </w:rPr>
        <w:t xml:space="preserve">Payment Due:</w:t>
      </w:r>
      <w:r>
        <w:t xml:space="preserve"> </w:t>
      </w:r>
      <w:r>
        <w:t xml:space="preserve">Full payment is due within 30 calendar days from the issue date of this invoice (by July 15, 2025). Late payments will accrue a monthly interest rate equal to the maximum rate established by the Superintendencia Financiera de Colombia.</w:t>
      </w:r>
    </w:p>
    <w:p>
      <w:pPr>
        <w:pStyle w:val="BodyText"/>
      </w:pPr>
      <w:r>
        <w:rPr>
          <w:bCs/>
          <w:b/>
        </w:rPr>
        <w:t xml:space="preserve">Tax Information:</w:t>
      </w:r>
      <w:r>
        <w:t xml:space="preserve"> </w:t>
      </w:r>
      <w:r>
        <w:t xml:space="preserve">This invoice is issued in compliance with the Colombian tax regulations (Estatuto Tributario). The IVA of 19% is included as per the general tax rate applicable in Colombia. This document serves as a valid electronic invoice (Factura Electrónica) registered with the DIAN (Dirección de Impuestos y Aduanas Nacionales).</w:t>
      </w:r>
    </w:p>
    <w:p>
      <w:pPr>
        <w:pStyle w:val="BodyText"/>
      </w:pPr>
      <w:r>
        <w:rPr>
          <w:bCs/>
          <w:b/>
        </w:rPr>
        <w:t xml:space="preserve">Disputes:</w:t>
      </w:r>
      <w:r>
        <w:t xml:space="preserve"> </w:t>
      </w:r>
      <w:r>
        <w:t xml:space="preserve">Any disputes arising from this invoice or the plumbing services rendered shall be resolved under the jurisdiction of the commercial courts of Medellín, Antioquia, Colombia, in accordance with Colombian law.</w:t>
      </w:r>
    </w:p>
    <w:p>
      <w:pPr>
        <w:pStyle w:val="BodyText"/>
      </w:pPr>
      <w:r>
        <w:rPr>
          <w:bCs/>
          <w:b/>
        </w:rPr>
        <w:t xml:space="preserve">Validity:</w:t>
      </w:r>
      <w:r>
        <w:t xml:space="preserve"> </w:t>
      </w:r>
      <w:r>
        <w:t xml:space="preserve">This invoice is valid for a period of 30 days from the date of issue. After this period, the pricing may be subject to revision based on material cost fluctuations in the Medellín market.</w:t>
      </w:r>
    </w:p>
    <w:bookmarkEnd w:id="25"/>
    <w:p>
      <w:pPr>
        <w:pStyle w:val="BodyText"/>
      </w:pPr>
      <w:r>
        <w:rPr>
          <w:bCs/>
          <w:b/>
        </w:rPr>
        <w:t xml:space="preserve">AguaViva Plumbing Solutions S.A.S.</w:t>
      </w:r>
      <w:r>
        <w:t xml:space="preserve"> </w:t>
      </w:r>
      <w:r>
        <w:t xml:space="preserve">| NIT: 901.234.567-8 | Calle 43 # 45-67, El Poblado, Medellín, Antioquia, Colombia</w:t>
      </w:r>
    </w:p>
    <w:p>
      <w:pPr>
        <w:pStyle w:val="BodyText"/>
      </w:pPr>
      <w:r>
        <w:t xml:space="preserve">Licensed Plumbing Contractor – Registration No. 456789, Secretaría de Infraestructura Física, Alcaldía de Medellín</w:t>
      </w:r>
    </w:p>
    <w:p>
      <w:pPr>
        <w:pStyle w:val="BodyText"/>
      </w:pPr>
      <w:r>
        <w:t xml:space="preserve">Thank you for choosing our plumbing services in Medellín, Colombia. We are committed to delivering the highest standard of plumbing craftsmanship in the region.</w:t>
      </w:r>
    </w:p>
    <w:p>
      <w:pPr>
        <w:pStyle w:val="BodyText"/>
      </w:pPr>
      <w:r>
        <w:t xml:space="preserve">This is a computer-generated invoice. No signature is required. Document generated on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Medellín Plumbing Services</dc:title>
  <dc:creator/>
  <dc:language>en</dc:language>
  <cp:keywords/>
  <dcterms:created xsi:type="dcterms:W3CDTF">2026-10-10T04:24:45Z</dcterms:created>
  <dcterms:modified xsi:type="dcterms:W3CDTF">2026-10-10T04:24:45Z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