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Service</w:t>
      </w:r>
      <w:r>
        <w:t xml:space="preserve"> </w:t>
      </w:r>
      <w:r>
        <w:t xml:space="preserve">Invoice</w:t>
      </w:r>
      <w:r>
        <w:t xml:space="preserve"> </w:t>
      </w:r>
      <w:r>
        <w:t xml:space="preserve">-</w:t>
      </w:r>
      <w:r>
        <w:t xml:space="preserve"> </w:t>
      </w:r>
      <w:r>
        <w:t xml:space="preserve">Egypt</w:t>
      </w:r>
      <w:r>
        <w:t xml:space="preserve"> </w:t>
      </w:r>
      <w:r>
        <w:t xml:space="preserve">Cairo</w:t>
      </w:r>
    </w:p>
    <w:bookmarkStart w:id="20" w:name="cairo-aquafix-plumbing-co."/>
    <w:p>
      <w:pPr>
        <w:pStyle w:val="Heading1"/>
      </w:pPr>
      <w:r>
        <w:t xml:space="preserve">Cairo AquaFix Plumbing Co.</w:t>
      </w:r>
    </w:p>
    <w:p>
      <w:pPr>
        <w:pStyle w:val="FirstParagraph"/>
      </w:pPr>
      <w:r>
        <w:t xml:space="preserve">Licensed Plumber &amp; Water Systems Specialist</w:t>
      </w:r>
    </w:p>
    <w:p>
      <w:pPr>
        <w:pStyle w:val="BodyText"/>
      </w:pPr>
      <w:r>
        <w:t xml:space="preserve">1427 El Tahrir Street, Downtown District</w:t>
      </w:r>
    </w:p>
    <w:p>
      <w:pPr>
        <w:pStyle w:val="BodyText"/>
      </w:pPr>
      <w:r>
        <w:t xml:space="preserve">Cairo, Egypt 11511</w:t>
      </w:r>
    </w:p>
    <w:p>
      <w:pPr>
        <w:pStyle w:val="BodyText"/>
      </w:pPr>
      <w:r>
        <w:t xml:space="preserve">Tel: +20 2 2578 4433 | Mobile: +20 100 555 7821</w:t>
      </w:r>
    </w:p>
    <w:p>
      <w:pPr>
        <w:pStyle w:val="BodyText"/>
      </w:pPr>
      <w:r>
        <w:t xml:space="preserve">Email: billing@cairoaquafix.com.eg</w:t>
      </w:r>
    </w:p>
    <w:p>
      <w:pPr>
        <w:pStyle w:val="BodyText"/>
      </w:pPr>
      <w:r>
        <w:t xml:space="preserve">Tax Registration No.: 552-881-447-003</w:t>
      </w:r>
    </w:p>
    <w:p>
      <w:pPr>
        <w:pStyle w:val="BodyText"/>
      </w:pPr>
      <w:r>
        <w:t xml:space="preserve">Licensed Plumber – Egypt Cairo</w:t>
      </w:r>
    </w:p>
    <w:bookmarkEnd w:id="20"/>
    <w:bookmarkStart w:id="21" w:name="invoice"/>
    <w:p>
      <w:pPr>
        <w:pStyle w:val="Heading2"/>
      </w:pPr>
      <w:r>
        <w:t xml:space="preserve">INVOICE</w:t>
      </w:r>
    </w:p>
    <w:p>
      <w:pPr>
        <w:pStyle w:val="FirstParagraph"/>
      </w:pPr>
      <w:r>
        <w:t xml:space="preserve">Invoice No: CAF-2025-04871</w:t>
      </w:r>
    </w:p>
    <w:p>
      <w:pPr>
        <w:pStyle w:val="BodyText"/>
      </w:pPr>
      <w:r>
        <w:t xml:space="preserve">Date Issued: 14 June 2025</w:t>
      </w:r>
    </w:p>
    <w:p>
      <w:pPr>
        <w:pStyle w:val="BodyText"/>
      </w:pPr>
      <w:r>
        <w:t xml:space="preserve">Due Date: 28 June 2025</w:t>
      </w:r>
    </w:p>
    <w:p>
      <w:pPr>
        <w:pStyle w:val="BodyText"/>
      </w:pPr>
      <w:r>
        <w:t xml:space="preserve">Service Location: Egypt Cairo</w:t>
      </w:r>
    </w:p>
    <w:bookmarkEnd w:id="21"/>
    <w:bookmarkStart w:id="22" w:name="billed-to-client"/>
    <w:p>
      <w:pPr>
        <w:pStyle w:val="Heading3"/>
      </w:pPr>
      <w:r>
        <w:t xml:space="preserve">Billed To (Client)</w:t>
      </w:r>
    </w:p>
    <w:p>
      <w:pPr>
        <w:pStyle w:val="FirstParagraph"/>
      </w:pPr>
      <w:r>
        <w:rPr>
          <w:bCs/>
          <w:b/>
        </w:rPr>
        <w:t xml:space="preserve">Mr. Ahmed Hassan El-Sayed</w:t>
      </w:r>
    </w:p>
    <w:p>
      <w:pPr>
        <w:pStyle w:val="BodyText"/>
      </w:pPr>
      <w:r>
        <w:t xml:space="preserve">Residential Property – Apartment 12B</w:t>
      </w:r>
    </w:p>
    <w:p>
      <w:pPr>
        <w:pStyle w:val="BodyText"/>
      </w:pPr>
      <w:r>
        <w:t xml:space="preserve">Maadi New Town, 23 El Gouna Street</w:t>
      </w:r>
    </w:p>
    <w:p>
      <w:pPr>
        <w:pStyle w:val="BodyText"/>
      </w:pPr>
      <w:r>
        <w:t xml:space="preserve">Cairo, Egypt 11728</w:t>
      </w:r>
    </w:p>
    <w:p>
      <w:pPr>
        <w:pStyle w:val="BodyText"/>
      </w:pPr>
      <w:r>
        <w:t xml:space="preserve">Tel: +20 111 234 5678</w:t>
      </w:r>
    </w:p>
    <w:bookmarkEnd w:id="22"/>
    <w:bookmarkStart w:id="23" w:name="plumber-assigned"/>
    <w:p>
      <w:pPr>
        <w:pStyle w:val="Heading3"/>
      </w:pPr>
      <w:r>
        <w:t xml:space="preserve">Plumber Assigned</w:t>
      </w:r>
    </w:p>
    <w:p>
      <w:pPr>
        <w:pStyle w:val="FirstParagraph"/>
      </w:pPr>
      <w:r>
        <w:rPr>
          <w:bCs/>
          <w:b/>
        </w:rPr>
        <w:t xml:space="preserve">Engineer Khaled Mostafa</w:t>
      </w:r>
    </w:p>
    <w:p>
      <w:pPr>
        <w:pStyle w:val="BodyText"/>
      </w:pPr>
      <w:r>
        <w:t xml:space="preserve">Senior Plumber &amp; Site Supervisor</w:t>
      </w:r>
    </w:p>
    <w:p>
      <w:pPr>
        <w:pStyle w:val="BodyText"/>
      </w:pPr>
      <w:r>
        <w:t xml:space="preserve">Certification No: EG-PLB-2019-00442</w:t>
      </w:r>
    </w:p>
    <w:p>
      <w:pPr>
        <w:pStyle w:val="BodyText"/>
      </w:pPr>
      <w:r>
        <w:t xml:space="preserve">Service Date: 10 June 2025</w:t>
      </w:r>
    </w:p>
    <w:p>
      <w:pPr>
        <w:pStyle w:val="BodyText"/>
      </w:pPr>
      <w:r>
        <w:t xml:space="preserve">Work Hours: 08:00 AM – 04:30 PM</w:t>
      </w:r>
    </w:p>
    <w:bookmarkEnd w:id="23"/>
    <w:p>
      <w:pPr>
        <w:pStyle w:val="BodyText"/>
      </w:pPr>
      <w:r>
        <w:t xml:space="preserve">Plumbing Services Rendered – Egypt Cairo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Plumber Service</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Complete inspection and diagnosis of residential water supply pipeline network, including pressure testing of all internal plumbing fixtures in the apartment unit located in Egypt Cairo.</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Replacement of corroded galvanized steel water pipes (15-meter length, 1-inch diameter) with certified PPR (polypropylene random) piping, including all necessary fittings, joints, and thermal insulation sleeves.</w:t>
            </w:r>
          </w:p>
        </w:tc>
        <w:tc>
          <w:tcPr/>
          <w:p>
            <w:pPr>
              <w:pStyle w:val="Compact"/>
              <w:jc w:val="left"/>
            </w:pPr>
            <w:r>
              <w:t xml:space="preserve">15</w:t>
            </w:r>
          </w:p>
        </w:tc>
        <w:tc>
          <w:tcPr/>
          <w:p>
            <w:pPr>
              <w:pStyle w:val="Compact"/>
              <w:jc w:val="left"/>
            </w:pPr>
            <w:r>
              <w:t xml:space="preserve">185.00</w:t>
            </w:r>
          </w:p>
        </w:tc>
        <w:tc>
          <w:tcPr/>
          <w:p>
            <w:pPr>
              <w:pStyle w:val="Compact"/>
              <w:jc w:val="left"/>
            </w:pPr>
            <w:r>
              <w:t xml:space="preserve">2,775.00</w:t>
            </w:r>
          </w:p>
        </w:tc>
      </w:tr>
      <w:tr>
        <w:tc>
          <w:tcPr/>
          <w:p>
            <w:pPr>
              <w:pStyle w:val="Compact"/>
              <w:jc w:val="left"/>
            </w:pPr>
            <w:r>
              <w:t xml:space="preserve">3</w:t>
            </w:r>
          </w:p>
        </w:tc>
        <w:tc>
          <w:tcPr/>
          <w:p>
            <w:pPr>
              <w:pStyle w:val="Compact"/>
              <w:jc w:val="left"/>
            </w:pPr>
            <w:r>
              <w:t xml:space="preserve">Repair and resealing of the main water shut-off valve and installation of a new brass ball valve (1-inch) to ensure reliable flow control for the entire residential unit.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Unclogging and hydro-jetting of the main drainage and sewage line (approximately 8 meters) using a professional high-pressure water jetting machine to restore full flow capacity.</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Installation of a new 500-liter electric water heater (brand: Ariston, model: Pro-Eco) including wall mounting bracket, inlet/outlet connections, safety pressure relief valve, and full electrical wiring to the dedicated circuit.</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6</w:t>
            </w:r>
          </w:p>
        </w:tc>
        <w:tc>
          <w:tcPr/>
          <w:p>
            <w:pPr>
              <w:pStyle w:val="Compact"/>
              <w:jc w:val="left"/>
            </w:pPr>
            <w:r>
              <w:t xml:space="preserve">Replacement of two (2) kitchen sink faucets and one (1) bathroom shower mixer valve with modern ceramic cartridge units, including all gaskets, washers, and mounting hardware.</w:t>
            </w:r>
          </w:p>
        </w:tc>
        <w:tc>
          <w:tcPr/>
          <w:p>
            <w:pPr>
              <w:pStyle w:val="Compact"/>
              <w:jc w:val="left"/>
            </w:pPr>
            <w:r>
              <w:t xml:space="preserve">3</w:t>
            </w:r>
          </w:p>
        </w:tc>
        <w:tc>
          <w:tcPr/>
          <w:p>
            <w:pPr>
              <w:pStyle w:val="Compact"/>
              <w:jc w:val="left"/>
            </w:pPr>
            <w:r>
              <w:t xml:space="preserve">620.00</w:t>
            </w:r>
          </w:p>
        </w:tc>
        <w:tc>
          <w:tcPr/>
          <w:p>
            <w:pPr>
              <w:pStyle w:val="Compact"/>
              <w:jc w:val="left"/>
            </w:pPr>
            <w:r>
              <w:t xml:space="preserve">1,860.00</w:t>
            </w:r>
          </w:p>
        </w:tc>
      </w:tr>
      <w:tr>
        <w:tc>
          <w:tcPr/>
          <w:p>
            <w:pPr>
              <w:pStyle w:val="Compact"/>
              <w:jc w:val="left"/>
            </w:pPr>
            <w:r>
              <w:t xml:space="preserve">7</w:t>
            </w:r>
          </w:p>
        </w:tc>
        <w:tc>
          <w:tcPr/>
          <w:p>
            <w:pPr>
              <w:pStyle w:val="Compact"/>
              <w:jc w:val="left"/>
            </w:pPr>
            <w:r>
              <w:t xml:space="preserve">Application of waterproofing membrane (SikaTop Seal-107) to the bathroom floor and lower 60 cm of walls, covering approximately 12 square meters, to prevent seepage into the unit below.</w:t>
            </w:r>
          </w:p>
        </w:tc>
        <w:tc>
          <w:tcPr/>
          <w:p>
            <w:pPr>
              <w:pStyle w:val="Compact"/>
              <w:jc w:val="left"/>
            </w:pPr>
            <w:r>
              <w:t xml:space="preserve">12</w:t>
            </w:r>
          </w:p>
        </w:tc>
        <w:tc>
          <w:tcPr/>
          <w:p>
            <w:pPr>
              <w:pStyle w:val="Compact"/>
              <w:jc w:val="left"/>
            </w:pPr>
            <w:r>
              <w:t xml:space="preserve">310.00</w:t>
            </w:r>
          </w:p>
        </w:tc>
        <w:tc>
          <w:tcPr/>
          <w:p>
            <w:pPr>
              <w:pStyle w:val="Compact"/>
              <w:jc w:val="left"/>
            </w:pPr>
            <w:r>
              <w:t xml:space="preserve">3,720.00</w:t>
            </w:r>
          </w:p>
        </w:tc>
      </w:tr>
      <w:tr>
        <w:tc>
          <w:tcPr/>
          <w:p>
            <w:pPr>
              <w:pStyle w:val="Compact"/>
              <w:jc w:val="left"/>
            </w:pPr>
            <w:r>
              <w:t xml:space="preserve">8</w:t>
            </w:r>
          </w:p>
        </w:tc>
        <w:tc>
          <w:tcPr/>
          <w:p>
            <w:pPr>
              <w:pStyle w:val="Compact"/>
              <w:jc w:val="left"/>
            </w:pPr>
            <w:r>
              <w:t xml:space="preserve">Final pressure test (10 bar for 30 minutes) of all newly installed plumbing lines, leak detection, and comprehensive quality assurance inspection by the senior Plumber before handover to the client.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9</w:t>
            </w:r>
          </w:p>
        </w:tc>
        <w:tc>
          <w:tcPr/>
          <w:p>
            <w:pPr>
              <w:pStyle w:val="Compact"/>
              <w:jc w:val="left"/>
            </w:pPr>
            <w:r>
              <w:t xml:space="preserve">Removal and proper disposal of all old pipes, fittings, and construction debris generated during the plumbing renovation work, in compliance with Egypt Cairo municipal waste disposal regulations.</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(EGP)</w:t>
            </w:r>
          </w:p>
        </w:tc>
        <w:tc>
          <w:tcPr/>
          <w:p>
            <w:pPr>
              <w:pStyle w:val="Compact"/>
              <w:jc w:val="left"/>
            </w:pPr>
            <w:r>
              <w:t xml:space="preserve">23,105.00</w:t>
            </w:r>
          </w:p>
        </w:tc>
      </w:tr>
      <w:tr>
        <w:tc>
          <w:tcPr/>
          <w:p>
            <w:pPr>
              <w:pStyle w:val="Compact"/>
              <w:jc w:val="left"/>
            </w:pPr>
            <w:r>
              <w:t xml:space="preserve">VAT @ 14% (Egyptian Tax Authority)</w:t>
            </w:r>
          </w:p>
        </w:tc>
        <w:tc>
          <w:tcPr/>
          <w:p>
            <w:pPr>
              <w:pStyle w:val="Compact"/>
              <w:jc w:val="left"/>
            </w:pPr>
            <w:r>
              <w:t xml:space="preserve">3,234.70</w:t>
            </w:r>
          </w:p>
        </w:tc>
      </w:tr>
      <w:tr>
        <w:tc>
          <w:tcPr/>
          <w:p>
            <w:pPr>
              <w:pStyle w:val="Compact"/>
              <w:jc w:val="left"/>
            </w:pPr>
            <w:r>
              <w:t xml:space="preserve">Discount – Loyalty Program (5%)</w:t>
            </w:r>
          </w:p>
        </w:tc>
        <w:tc>
          <w:tcPr/>
          <w:p>
            <w:pPr>
              <w:pStyle w:val="Compact"/>
              <w:jc w:val="left"/>
            </w:pPr>
            <w:r>
              <w:t xml:space="preserve">-1,155.25</w:t>
            </w:r>
          </w:p>
        </w:tc>
      </w:tr>
      <w:tr>
        <w:tc>
          <w:tcPr/>
          <w:p>
            <w:pPr>
              <w:pStyle w:val="Compact"/>
              <w:jc w:val="left"/>
            </w:pPr>
            <w:r>
              <w:t xml:space="preserve">Grand Total Due (EGP)</w:t>
            </w:r>
          </w:p>
        </w:tc>
        <w:tc>
          <w:tcPr/>
          <w:p>
            <w:pPr>
              <w:pStyle w:val="Compact"/>
              <w:jc w:val="left"/>
            </w:pPr>
            <w:r>
              <w:t xml:space="preserve">25,184.45</w:t>
            </w:r>
          </w:p>
        </w:tc>
      </w:tr>
    </w:tbl>
    <w:p>
      <w:pPr>
        <w:pStyle w:val="BodyText"/>
      </w:pPr>
      <w:r>
        <w:t xml:space="preserve">Payment Terms &amp; Methods</w:t>
      </w:r>
    </w:p>
    <w:p>
      <w:pPr>
        <w:pStyle w:val="BodyText"/>
      </w:pPr>
      <w:r>
        <w:t xml:space="preserve">This Invoice is payable within fourteen (14) calendar days from the date of issue. The total amount of</w:t>
      </w:r>
      <w:r>
        <w:t xml:space="preserve"> </w:t>
      </w:r>
      <w:r>
        <w:rPr>
          <w:bCs/>
          <w:b/>
        </w:rPr>
        <w:t xml:space="preserve">EGP 25,184.45</w:t>
      </w:r>
      <w:r>
        <w:t xml:space="preserve"> </w:t>
      </w:r>
      <w:r>
        <w:t xml:space="preserve">(Twenty-Five Thousand One Hundred Eighty-Four Egyptian Pounds and Forty-Five Piastres) is due no later than</w:t>
      </w:r>
      <w:r>
        <w:t xml:space="preserve"> </w:t>
      </w:r>
      <w:r>
        <w:rPr>
          <w:bCs/>
          <w:b/>
        </w:rPr>
        <w:t xml:space="preserve">28 June 2025</w:t>
      </w:r>
      <w:r>
        <w:t xml:space="preserve">.</w:t>
      </w:r>
    </w:p>
    <w:p>
      <w:pPr>
        <w:pStyle w:val="BodyText"/>
      </w:pPr>
      <w:r>
        <w:t xml:space="preserve">Accepted payment methods for this plumbing service Invoice include:</w:t>
      </w:r>
    </w:p>
    <w:p>
      <w:pPr>
        <w:pStyle w:val="BodyText"/>
      </w:pPr>
      <w:r>
        <w:t xml:space="preserve">Bank Transfer – CIB Account 1002-4455-8890</w:t>
      </w:r>
      <w:r>
        <w:t xml:space="preserve"> </w:t>
      </w:r>
      <w:r>
        <w:t xml:space="preserve">Cash (Receipt issued on the spot)</w:t>
      </w:r>
      <w:r>
        <w:t xml:space="preserve"> </w:t>
      </w:r>
      <w:r>
        <w:t xml:space="preserve">Mobile Wallet (Vodafone Cash / Fawry)</w:t>
      </w:r>
      <w:r>
        <w:t xml:space="preserve"> </w:t>
      </w:r>
      <w:r>
        <w:t xml:space="preserve">Credit Card (Visa / Mastercard)</w:t>
      </w:r>
    </w:p>
    <w:p>
      <w:pPr>
        <w:pStyle w:val="BodyText"/>
      </w:pPr>
      <w:r>
        <w:t xml:space="preserve">A late payment penalty of 2% per month will be applied to any outstanding balance after the due date, in accordance with Egyptian commercial law and the terms agreed upon at the time of service booking.</w:t>
      </w:r>
    </w:p>
    <w:p>
      <w:pPr>
        <w:pStyle w:val="BodyText"/>
      </w:pPr>
      <w:r>
        <w:rPr>
          <w:bCs/>
          <w:b/>
        </w:rPr>
        <w:t xml:space="preserve">Important Notes for the Client:</w:t>
      </w:r>
    </w:p>
    <w:p>
      <w:pPr>
        <w:pStyle w:val="BodyText"/>
      </w:pPr>
      <w:r>
        <w:t xml:space="preserve">1. All plumbing materials installed under this Invoice carry a minimum 2-year manufacturer warranty. The workmanship performed by our Plumber team is guaranteed for 12 months from the completion date.</w:t>
      </w:r>
    </w:p>
    <w:p>
      <w:pPr>
        <w:pStyle w:val="BodyText"/>
      </w:pPr>
      <w:r>
        <w:t xml:space="preserve">2. The water heater installation includes a complimentary follow-up inspection by our Plumber after 30 days of operation at no additional cost.</w:t>
      </w:r>
    </w:p>
    <w:p>
      <w:pPr>
        <w:pStyle w:val="BodyText"/>
      </w:pPr>
      <w:r>
        <w:t xml:space="preserve">3. Please retain this Invoice document for your records and for any future warranty claims. A digital copy has been sent to your registered email address.</w:t>
      </w:r>
    </w:p>
    <w:p>
      <w:pPr>
        <w:pStyle w:val="BodyText"/>
      </w:pPr>
      <w:r>
        <w:t xml:space="preserve">4. All work was performed in full compliance with the Egyptian Building Code (EBC) plumbing regulations and the standards set by the Cairo Governorate Municipal Engineering Department.</w:t>
      </w:r>
    </w:p>
    <w:p>
      <w:pPr>
        <w:pStyle w:val="BodyText"/>
      </w:pPr>
      <w:r>
        <w:t xml:space="preserve">Terms &amp; Conditions – Cairo AquaFix Plumbing Co.</w:t>
      </w:r>
    </w:p>
    <w:p>
      <w:pPr>
        <w:pStyle w:val="BodyText"/>
      </w:pPr>
      <w:r>
        <w:t xml:space="preserve">1. This Invoice constitutes a binding agreement between Cairo AquaFix Plumbing Co. (the "Plumber Service Provider") and the client named above for the plumbing works described herein, performed in Egypt Cairo.</w:t>
      </w:r>
    </w:p>
    <w:p>
      <w:pPr>
        <w:pStyle w:val="BodyText"/>
      </w:pPr>
      <w:r>
        <w:t xml:space="preserve">2. The Plumber and all team members are fully insured under a comprehensive liability policy (Policy No: AXA-EG-2025-77812) covering property damage and personal injury during the execution of plumbing services.</w:t>
      </w:r>
    </w:p>
    <w:p>
      <w:pPr>
        <w:pStyle w:val="BodyText"/>
      </w:pPr>
      <w:r>
        <w:t xml:space="preserve">3. Any additional work not listed on this Invoice must be approved in writing by the client before commencement. Supplementary work will be billed on a separate Invoice.</w:t>
      </w:r>
    </w:p>
    <w:p>
      <w:pPr>
        <w:pStyle w:val="BodyText"/>
      </w:pPr>
      <w:r>
        <w:t xml:space="preserve">4. The client agrees to provide safe access to all areas requiring plumbing intervention and to ensure that water supply can be temporarily shut off as directed by the Plumber.</w:t>
      </w:r>
    </w:p>
    <w:p>
      <w:pPr>
        <w:pStyle w:val="BodyText"/>
      </w:pPr>
      <w:r>
        <w:t xml:space="preserve">5. Disputes arising from this Invoice or the associated plumbing services shall be resolved through amicable negotiation, failing which they shall be subject to the jurisdiction of the competent courts in Cairo, Egypt.</w:t>
      </w:r>
    </w:p>
    <w:p>
      <w:pPr>
        <w:pStyle w:val="BodyText"/>
      </w:pPr>
      <w:r>
        <w:t xml:space="preserve">6. This Invoice is valid for 90 days from the date of issue. After this period, a revised Invoice reflecting current material prices will be required.</w:t>
      </w:r>
    </w:p>
    <w:p>
      <w:pPr>
        <w:pStyle w:val="BodyText"/>
      </w:pPr>
      <w:r>
        <w:rPr>
          <w:bCs/>
          <w:b/>
        </w:rPr>
        <w:t xml:space="preserve">Cairo AquaFix Plumbing Co.</w:t>
      </w:r>
      <w:r>
        <w:t xml:space="preserve"> </w:t>
      </w:r>
      <w:r>
        <w:t xml:space="preserve">– Your Trusted Plumber in Egypt Cairo Since 2008</w:t>
      </w:r>
    </w:p>
    <w:p>
      <w:pPr>
        <w:pStyle w:val="BodyText"/>
      </w:pPr>
      <w:r>
        <w:t xml:space="preserve">Licensed by the Ministry of Housing &amp; Urban Development, Republic of Egypt | Commercial Registration No: 114-882-2019</w:t>
      </w:r>
    </w:p>
    <w:p>
      <w:pPr>
        <w:pStyle w:val="BodyText"/>
      </w:pPr>
      <w:r>
        <w:t xml:space="preserve">Thank you for choosing our plumbing services in Egypt Cairo. We are committed to delivering excellence in every pipe, joint, and fixture.</w:t>
      </w:r>
    </w:p>
    <w:p>
      <w:pPr>
        <w:pStyle w:val="BodyText"/>
      </w:pPr>
      <w:r>
        <w:t xml:space="preserve">This is a computer-generated Invoice and does not require a physical signature. For verification, please contact our billing department at billing@cairoaquafix.com.eg or call +20 2 2578 4433.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Service Invoice - Egypt Cairo</dc:title>
  <dc:creator/>
  <dc:language>en</dc:language>
  <cp:keywords/>
  <dcterms:created xsi:type="dcterms:W3CDTF">2026-10-10T03:08:11Z</dcterms:created>
  <dcterms:modified xsi:type="dcterms:W3CDTF">2026-10-10T03:08:11Z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