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üller-söhne-sanitär-heizung-gmbh"/>
    <w:p>
      <w:pPr>
        <w:pStyle w:val="Heading1"/>
      </w:pPr>
      <w:r>
        <w:t xml:space="preserve">Müller &amp; Söhne Sanitär-Heizung GmbH</w:t>
      </w:r>
    </w:p>
    <w:p>
      <w:pPr>
        <w:pStyle w:val="FirstParagraph"/>
      </w:pPr>
      <w:r>
        <w:t xml:space="preserve">Lindwurmstraße 42, 80337 Munich, Germany</w:t>
      </w:r>
    </w:p>
    <w:p>
      <w:pPr>
        <w:pStyle w:val="BodyText"/>
      </w:pPr>
      <w:r>
        <w:t xml:space="preserve">Phone: +49 89 1234 5678 | Email: info@mueller-soehne-sanitaer.de</w:t>
      </w:r>
    </w:p>
    <w:p>
      <w:pPr>
        <w:pStyle w:val="BodyText"/>
      </w:pPr>
      <w:r>
        <w:t xml:space="preserve">USt-IdNr.: DE 123 456 789 | HRB 98765, Amtsgericht Munich</w:t>
      </w:r>
    </w:p>
    <w:p>
      <w:pPr>
        <w:pStyle w:val="BodyText"/>
      </w:pPr>
      <w:r>
        <w:t xml:space="preserve">Master Plumber – Licensed in the State of Bavaria, Germany</w:t>
      </w:r>
    </w:p>
    <w:bookmarkEnd w:id="20"/>
    <w:bookmarkStart w:id="21" w:name="invoice"/>
    <w:p>
      <w:pPr>
        <w:pStyle w:val="Heading2"/>
      </w:pPr>
      <w:r>
        <w:t xml:space="preserve">INVOICE</w:t>
      </w:r>
    </w:p>
    <w:p>
      <w:pPr>
        <w:pStyle w:val="FirstParagraph"/>
      </w:pPr>
      <w:r>
        <w:t xml:space="preserve">Rechnung Nr. 2025-0487</w:t>
      </w:r>
    </w:p>
    <w:p>
      <w:pPr>
        <w:pStyle w:val="BodyText"/>
      </w:pPr>
      <w:r>
        <w:t xml:space="preserve">Invoice Date: 15 June 2025</w:t>
      </w:r>
    </w:p>
    <w:bookmarkEnd w:id="21"/>
    <w:bookmarkStart w:id="22" w:name="bill-to-kunde"/>
    <w:p>
      <w:pPr>
        <w:pStyle w:val="Heading3"/>
      </w:pPr>
      <w:r>
        <w:t xml:space="preserve">Bill To (Kunde)</w:t>
      </w:r>
    </w:p>
    <w:p>
      <w:pPr>
        <w:pStyle w:val="FirstParagraph"/>
      </w:pPr>
      <w:r>
        <w:rPr>
          <w:bCs/>
          <w:b/>
        </w:rPr>
        <w:t xml:space="preserve">Dr. Katharina Weber</w:t>
      </w:r>
    </w:p>
    <w:p>
      <w:pPr>
        <w:pStyle w:val="BodyText"/>
      </w:pPr>
      <w:r>
        <w:t xml:space="preserve">Weber Immobilienverwaltung GmbH</w:t>
      </w:r>
    </w:p>
    <w:p>
      <w:pPr>
        <w:pStyle w:val="BodyText"/>
      </w:pPr>
      <w:r>
        <w:t xml:space="preserve">Brienner Straße 18</w:t>
      </w:r>
    </w:p>
    <w:p>
      <w:pPr>
        <w:pStyle w:val="BodyText"/>
      </w:pPr>
      <w:r>
        <w:t xml:space="preserve">80333 Munich, Germany</w:t>
      </w:r>
    </w:p>
    <w:p>
      <w:pPr>
        <w:pStyle w:val="BodyText"/>
      </w:pPr>
      <w:r>
        <w:t xml:space="preserve">VAT ID: DE 987 654 321</w:t>
      </w:r>
    </w:p>
    <w:bookmarkEnd w:id="22"/>
    <w:bookmarkStart w:id="23" w:name="service-location"/>
    <w:p>
      <w:pPr>
        <w:pStyle w:val="Heading3"/>
      </w:pPr>
      <w:r>
        <w:t xml:space="preserve">Service Location</w:t>
      </w:r>
    </w:p>
    <w:p>
      <w:pPr>
        <w:pStyle w:val="FirstParagraph"/>
      </w:pPr>
      <w:r>
        <w:rPr>
          <w:bCs/>
          <w:b/>
        </w:rPr>
        <w:t xml:space="preserve">Residential Building – 12 Units</w:t>
      </w:r>
    </w:p>
    <w:p>
      <w:pPr>
        <w:pStyle w:val="BodyText"/>
      </w:pPr>
      <w:r>
        <w:t xml:space="preserve">Maximilianstraße 55</w:t>
      </w:r>
    </w:p>
    <w:p>
      <w:pPr>
        <w:pStyle w:val="BodyText"/>
      </w:pPr>
      <w:r>
        <w:t xml:space="preserve">80539 Munich, Germany</w:t>
      </w:r>
    </w:p>
    <w:p>
      <w:pPr>
        <w:pStyle w:val="BodyText"/>
      </w:pPr>
      <w:r>
        <w:t xml:space="preserve">District: Altstadt-Lehel, Munich</w:t>
      </w:r>
    </w:p>
    <w:p>
      <w:pPr>
        <w:pStyle w:val="BodyText"/>
      </w:pPr>
      <w:r>
        <w:t xml:space="preserve">Property Manager: Dr. K. Weber</w:t>
      </w:r>
    </w:p>
    <w:bookmarkEnd w:id="23"/>
    <w:p>
      <w:pPr>
        <w:pStyle w:val="BodyText"/>
      </w:pPr>
      <w:r>
        <w:rPr>
          <w:bCs/>
          <w:b/>
        </w:rPr>
        <w:t xml:space="preserve">Invoice Number:</w:t>
      </w:r>
      <w:r>
        <w:t xml:space="preserve"> </w:t>
      </w:r>
      <w:r>
        <w:t xml:space="preserve">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 (14 days)</w:t>
      </w:r>
    </w:p>
    <w:p>
      <w:pPr>
        <w:pStyle w:val="BodyText"/>
      </w:pPr>
      <w:r>
        <w:rPr>
          <w:bCs/>
          <w:b/>
        </w:rPr>
        <w:t xml:space="preserve">Work Order Ref:</w:t>
      </w:r>
      <w:r>
        <w:t xml:space="preserve"> </w:t>
      </w:r>
      <w:r>
        <w:t xml:space="preserve">WO-2025-0312</w:t>
      </w:r>
    </w:p>
    <w:p>
      <w:pPr>
        <w:pStyle w:val="BodyText"/>
      </w:pPr>
      <w:r>
        <w:rPr>
          <w:bCs/>
          <w:b/>
        </w:rPr>
        <w:t xml:space="preserve">Plumber Assigned:</w:t>
      </w:r>
      <w:r>
        <w:t xml:space="preserve"> </w:t>
      </w:r>
      <w:r>
        <w:t xml:space="preserve">Thomas Müller (Meister)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Complete inspection and diagnostic assessment of all 12 residential units' plumbing infrastructure, including water supply lines, drainage systems, and gas connections. Performed by certified Plumber Thomas Müller in Munich, Germany.</w:t>
            </w:r>
          </w:p>
        </w:tc>
        <w:tc>
          <w:tcPr/>
          <w:p>
            <w:pPr>
              <w:pStyle w:val="Compact"/>
              <w:jc w:val="left"/>
            </w:pPr>
            <w:r>
              <w:t xml:space="preserve">02.06.2025</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Replacement of corroded copper water supply pipes (DN 15 and DN 22) in units 3, 7, and 11. Includes removal of old piping, installation of new PEX-A cross-linked polyethylene pipes, pressure testing, and final commissioning. All materials sourced from approved suppliers in Munich, Germany.</w:t>
            </w:r>
          </w:p>
        </w:tc>
        <w:tc>
          <w:tcPr/>
          <w:p>
            <w:pPr>
              <w:pStyle w:val="Compact"/>
              <w:jc w:val="left"/>
            </w:pPr>
            <w:r>
              <w:t xml:space="preserve">03.06.2025</w:t>
            </w:r>
          </w:p>
        </w:tc>
        <w:tc>
          <w:tcPr/>
          <w:p>
            <w:pPr>
              <w:pStyle w:val="Compact"/>
              <w:jc w:val="left"/>
            </w:pPr>
            <w:r>
              <w:t xml:space="preserve">3</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3</w:t>
            </w:r>
          </w:p>
        </w:tc>
        <w:tc>
          <w:tcPr/>
          <w:p>
            <w:pPr>
              <w:pStyle w:val="Compact"/>
              <w:jc w:val="left"/>
            </w:pPr>
            <w:r>
              <w:t xml:space="preserve">Emergency repair of burst main drainage pipe (DN 100) in the basement of the building. Includes excavation, pipe section replacement with PVC-U material, backfilling, and restoration of the basement floor. Work performed by the Plumber team on-site in Munich, Germany.</w:t>
            </w:r>
          </w:p>
        </w:tc>
        <w:tc>
          <w:tcPr/>
          <w:p>
            <w:pPr>
              <w:pStyle w:val="Compact"/>
              <w:jc w:val="left"/>
            </w:pPr>
            <w:r>
              <w:t xml:space="preserve">04.06.2025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Installation and commissioning of 4 new high-efficiency gas water heaters (Buderus GB172-28K) in units 1, 5, 9, and 12. Includes flue installation, gas connection, safety valve fitting, and regulatory compliance check per German DIN 4708 standard.</w:t>
            </w:r>
          </w:p>
        </w:tc>
        <w:tc>
          <w:tcPr/>
          <w:p>
            <w:pPr>
              <w:pStyle w:val="Compact"/>
              <w:jc w:val="left"/>
            </w:pPr>
            <w:r>
              <w:t xml:space="preserve">05.06.2025</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Annual maintenance and descaling of the central heating boiler system (Viessmann Vitodens 200-W, 35 kW). Includes chemical descaling, gasket replacement, burner cleaning, and efficiency verification. Conducted by the Plumber and heating specialist team in Munich, Germany.</w:t>
            </w:r>
          </w:p>
        </w:tc>
        <w:tc>
          <w:tcPr/>
          <w:p>
            <w:pPr>
              <w:pStyle w:val="Compact"/>
              <w:jc w:val="left"/>
            </w:pPr>
            <w:r>
              <w:t xml:space="preserve">06.06.2025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Replacement of 8 defective ceramic washbasins and 6 toilet units with new sanitary fixtures (Villeroy &amp; Boch, Grohe). Includes demolition of old fixtures, plumbing connection, silicone sealing, and waste disposal. All work completed by the Plumber crew in Munich, Germany.</w:t>
            </w:r>
          </w:p>
        </w:tc>
        <w:tc>
          <w:tcPr/>
          <w:p>
            <w:pPr>
              <w:pStyle w:val="Compact"/>
              <w:jc w:val="left"/>
            </w:pPr>
            <w:r>
              <w:t xml:space="preserve">07.06.2025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Installation of new backflow prevention devices (Rückflussverhinderer Type 2) at the building's main water entry point and 3 individual unit connections. Required per German drinking water regulation (TrinkwV). Includes pressure testing and documentation.</w:t>
            </w:r>
          </w:p>
        </w:tc>
        <w:tc>
          <w:tcPr/>
          <w:p>
            <w:pPr>
              <w:pStyle w:val="Compact"/>
              <w:jc w:val="left"/>
            </w:pPr>
            <w:r>
              <w:t xml:space="preserve">08.06.2025</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8</w:t>
            </w:r>
          </w:p>
        </w:tc>
        <w:tc>
          <w:tcPr/>
          <w:p>
            <w:pPr>
              <w:pStyle w:val="Compact"/>
              <w:jc w:val="left"/>
            </w:pPr>
            <w:r>
              <w:t xml:space="preserve">Final quality assurance inspection, system pressure testing (10 bar, 30-minute hold), and preparation of the complete technical documentation package for the property management file. Signed off by the Master Plumber in Munich, Germany.</w:t>
            </w:r>
          </w:p>
        </w:tc>
        <w:tc>
          <w:tcPr/>
          <w:p>
            <w:pPr>
              <w:pStyle w:val="Compact"/>
              <w:jc w:val="left"/>
            </w:pPr>
            <w:r>
              <w:t xml:space="preserve">09.06.2025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18,550.00 EUR</w:t>
            </w:r>
          </w:p>
        </w:tc>
      </w:tr>
      <w:tr>
        <w:tc>
          <w:tcPr/>
          <w:p>
            <w:pPr>
              <w:pStyle w:val="Compact"/>
              <w:jc w:val="left"/>
            </w:pPr>
            <w:r>
              <w:t xml:space="preserve">VAT 19% (Mehrwertsteuer)</w:t>
            </w:r>
          </w:p>
        </w:tc>
        <w:tc>
          <w:tcPr/>
          <w:p>
            <w:pPr>
              <w:pStyle w:val="Compact"/>
              <w:jc w:val="left"/>
            </w:pPr>
            <w:r>
              <w:t xml:space="preserve">3,524.50 EUR</w:t>
            </w:r>
          </w:p>
        </w:tc>
      </w:tr>
      <w:tr>
        <w:tc>
          <w:tcPr/>
          <w:p>
            <w:pPr>
              <w:pStyle w:val="Compact"/>
              <w:jc w:val="left"/>
            </w:pPr>
            <w:r>
              <w:t xml:space="preserve">Grand Total (Brutto)</w:t>
            </w:r>
          </w:p>
        </w:tc>
        <w:tc>
          <w:tcPr/>
          <w:p>
            <w:pPr>
              <w:pStyle w:val="Compact"/>
              <w:jc w:val="left"/>
            </w:pPr>
            <w:r>
              <w:t xml:space="preserve">22,074.50 EUR</w:t>
            </w:r>
          </w:p>
        </w:tc>
      </w:tr>
    </w:tbl>
    <w:p>
      <w:pPr>
        <w:pStyle w:val="BodyText"/>
      </w:pPr>
      <w:r>
        <w:t xml:space="preserve">VAT is charged at the standard German rate of 19% as per § 12 UStG. This Invoice is issued in accordance with § 14 UStG (German VAT Act) and § 25a UStG (electronic invoicing requirements).</w:t>
      </w:r>
    </w:p>
    <w:bookmarkStart w:id="24" w:name="notes-and-terms-of-service"/>
    <w:p>
      <w:pPr>
        <w:pStyle w:val="Heading3"/>
      </w:pPr>
      <w:r>
        <w:t xml:space="preserve">Notes and Terms of Service</w:t>
      </w:r>
    </w:p>
    <w:p>
      <w:pPr>
        <w:pStyle w:val="FirstParagraph"/>
      </w:pPr>
      <w:r>
        <w:rPr>
          <w:bCs/>
          <w:b/>
        </w:rPr>
        <w:t xml:space="preserve">1.</w:t>
      </w:r>
      <w:r>
        <w:t xml:space="preserve"> </w:t>
      </w:r>
      <w:r>
        <w:t xml:space="preserve">This Invoice covers all plumbing and heating services rendered by Müller &amp; Söhne Sanitär-Heizung GmbH, a licensed Plumber and heating company registered in Munich, Germany, between 02 June 2025 and 09 June 2025.</w:t>
      </w:r>
    </w:p>
    <w:p>
      <w:pPr>
        <w:pStyle w:val="BodyText"/>
      </w:pPr>
      <w:r>
        <w:rPr>
          <w:bCs/>
          <w:b/>
        </w:rPr>
        <w:t xml:space="preserve">2.</w:t>
      </w:r>
      <w:r>
        <w:t xml:space="preserve"> </w:t>
      </w:r>
      <w:r>
        <w:t xml:space="preserve">All work has been performed in compliance with German building regulations (LBO Bayern), the German Drinking Water Regulation (TrinkwV), and applicable DIN standards. The Plumber team holds valid Meisterbrief (Master Craftsman) certification.</w:t>
      </w:r>
    </w:p>
    <w:p>
      <w:pPr>
        <w:pStyle w:val="BodyText"/>
      </w:pPr>
      <w:r>
        <w:rPr>
          <w:bCs/>
          <w:b/>
        </w:rPr>
        <w:t xml:space="preserve">3.</w:t>
      </w:r>
      <w:r>
        <w:t xml:space="preserve"> </w:t>
      </w:r>
      <w:r>
        <w:t xml:space="preserve">Payment is due within 14 calendar days from the date of this Invoice. Late payments will incur statutory interest at 8 percentage points above the ECB base rate per § 288 BGB.</w:t>
      </w:r>
    </w:p>
    <w:p>
      <w:pPr>
        <w:pStyle w:val="BodyText"/>
      </w:pPr>
      <w:r>
        <w:rPr>
          <w:bCs/>
          <w:b/>
        </w:rPr>
        <w:t xml:space="preserve">4.</w:t>
      </w:r>
      <w:r>
        <w:t xml:space="preserve"> </w:t>
      </w:r>
      <w:r>
        <w:t xml:space="preserve">A warranty of 5 years applies to all workmanship and installed materials, in accordance with German civil law (§ 634a BGB). This warranty is in addition to any manufacturer warranties on supplied components.</w:t>
      </w:r>
    </w:p>
    <w:p>
      <w:pPr>
        <w:pStyle w:val="BodyText"/>
      </w:pPr>
      <w:r>
        <w:rPr>
          <w:bCs/>
          <w:b/>
        </w:rPr>
        <w:t xml:space="preserve">5.</w:t>
      </w:r>
      <w:r>
        <w:t xml:space="preserve"> </w:t>
      </w:r>
      <w:r>
        <w:t xml:space="preserve">All materials used are CE-marked and comply with EU regulations. The Plumber team sourced all components from certified suppliers operating within Germany Munich and the broader Bavaria region.</w:t>
      </w:r>
    </w:p>
    <w:p>
      <w:pPr>
        <w:pStyle w:val="BodyText"/>
      </w:pPr>
      <w:r>
        <w:rPr>
          <w:bCs/>
          <w:b/>
        </w:rPr>
        <w:t xml:space="preserve">6.</w:t>
      </w:r>
      <w:r>
        <w:t xml:space="preserve"> </w:t>
      </w:r>
      <w:r>
        <w:t xml:space="preserve">This Invoice is valid for 6 months from the date of issue. After this period, the customer may request a reissued Invoice at no additional cost.</w:t>
      </w:r>
    </w:p>
    <w:bookmarkEnd w:id="24"/>
    <w:bookmarkStart w:id="25" w:name="payment-instructions-zahlungsdaten"/>
    <w:p>
      <w:pPr>
        <w:pStyle w:val="Heading3"/>
      </w:pPr>
      <w:r>
        <w:t xml:space="preserve">Payment Instructions (Zahlungsdaten)</w:t>
      </w:r>
    </w:p>
    <w:p>
      <w:pPr>
        <w:pStyle w:val="FirstParagraph"/>
      </w:pPr>
      <w:r>
        <w:rPr>
          <w:bCs/>
          <w:b/>
        </w:rPr>
        <w:t xml:space="preserve">Bank:</w:t>
      </w:r>
      <w:r>
        <w:t xml:space="preserve"> </w:t>
      </w:r>
      <w:r>
        <w:t xml:space="preserve">Bayerische Landesbank, Munich, Germany</w:t>
      </w:r>
    </w:p>
    <w:p>
      <w:pPr>
        <w:pStyle w:val="BodyText"/>
      </w:pPr>
      <w:r>
        <w:rPr>
          <w:bCs/>
          <w:b/>
        </w:rPr>
        <w:t xml:space="preserve">Account Holder:</w:t>
      </w:r>
      <w:r>
        <w:t xml:space="preserve"> </w:t>
      </w:r>
      <w:r>
        <w:t xml:space="preserve">Müller &amp; Söhne Sanitär-Heizung GmbH</w:t>
      </w:r>
    </w:p>
    <w:p>
      <w:pPr>
        <w:pStyle w:val="BodyText"/>
      </w:pPr>
      <w:r>
        <w:rPr>
          <w:bCs/>
          <w:b/>
        </w:rPr>
        <w:t xml:space="preserve">IBAN:</w:t>
      </w:r>
      <w:r>
        <w:t xml:space="preserve"> </w:t>
      </w:r>
      <w:r>
        <w:t xml:space="preserve">DE89 1005 0000 0000 0000 00</w:t>
      </w:r>
    </w:p>
    <w:p>
      <w:pPr>
        <w:pStyle w:val="BodyText"/>
      </w:pPr>
      <w:r>
        <w:rPr>
          <w:bCs/>
          <w:b/>
        </w:rPr>
        <w:t xml:space="preserve">BIC/SWIFT:</w:t>
      </w:r>
      <w:r>
        <w:t xml:space="preserve"> </w:t>
      </w:r>
      <w:r>
        <w:t xml:space="preserve">BYLADEM1001</w:t>
      </w:r>
    </w:p>
    <w:p>
      <w:pPr>
        <w:pStyle w:val="BodyText"/>
      </w:pPr>
      <w:r>
        <w:rPr>
          <w:bCs/>
          <w:b/>
        </w:rPr>
        <w:t xml:space="preserve">Reference (Verwendungszweck):</w:t>
      </w:r>
      <w:r>
        <w:t xml:space="preserve"> </w:t>
      </w:r>
      <w:r>
        <w:t xml:space="preserve">Invoice 2025-0487 / Weber Immobilienverwaltung</w:t>
      </w:r>
    </w:p>
    <w:p>
      <w:pPr>
        <w:pStyle w:val="BodyText"/>
      </w:pPr>
      <w:r>
        <w:rPr>
          <w:bCs/>
          <w:b/>
        </w:rPr>
        <w:t xml:space="preserve">Payment Method:</w:t>
      </w:r>
      <w:r>
        <w:t xml:space="preserve"> </w:t>
      </w:r>
      <w:r>
        <w:t xml:space="preserve">Bank Transfer (SEPA) only. Please do not send cash or cheques.</w:t>
      </w:r>
    </w:p>
    <w:bookmarkEnd w:id="25"/>
    <w:p>
      <w:pPr>
        <w:pStyle w:val="BodyText"/>
      </w:pPr>
      <w:r>
        <w:t xml:space="preserve">Müller &amp; Söhne Sanitär-Heizung GmbH | Lindwurmstraße 42, 80337 Munich, Germany | Phone: +49 89 1234 5678</w:t>
      </w:r>
    </w:p>
    <w:p>
      <w:pPr>
        <w:pStyle w:val="BodyText"/>
      </w:pPr>
      <w:r>
        <w:t xml:space="preserve">Managing Director: Thomas Müller, Master Plumber (Sanitär- und Heizungsbauer Meister)</w:t>
      </w:r>
    </w:p>
    <w:p>
      <w:pPr>
        <w:pStyle w:val="BodyText"/>
      </w:pPr>
      <w:r>
        <w:t xml:space="preserve">USt-IdNr.: DE 123 456 789 | HRB 98765, Amtsgericht Munich | VAT Registration: Germany Munich, Bavaria</w:t>
      </w:r>
    </w:p>
    <w:p>
      <w:pPr>
        <w:pStyle w:val="BodyText"/>
      </w:pPr>
      <w:r>
        <w:t xml:space="preserve">This Invoice has been generated electronically and is valid without a physical signature per § 25a UStG. For questions regarding this Invoice, please contact our office in Munich, Germany during business hours (Mon–Fri, 07:00–17:00 CET).</w:t>
      </w:r>
    </w:p>
    <w:p>
      <w:pPr>
        <w:pStyle w:val="BodyText"/>
      </w:pPr>
      <w:r>
        <w:t xml:space="preserve">© 2025 Müller &amp; Söhne Sanitär-Heizung GmbH. All rights reserved. This document is the property of the issuing Plumber company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Germany Munich</dc:title>
  <dc:creator/>
  <dc:language>en</dc:language>
  <cp:keywords/>
  <dcterms:created xsi:type="dcterms:W3CDTF">2026-10-10T01:52:37Z</dcterms:created>
  <dcterms:modified xsi:type="dcterms:W3CDTF">2026-10-10T01:52:37Z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