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Naples</w:t>
      </w:r>
      <w:r>
        <w:t xml:space="preserve"> </w:t>
      </w:r>
      <w:r>
        <w:t xml:space="preserve">Plumbing</w:t>
      </w:r>
      <w:r>
        <w:t xml:space="preserve"> </w:t>
      </w:r>
      <w:r>
        <w:t xml:space="preserve">Services</w:t>
      </w:r>
    </w:p>
    <w:bookmarkStart w:id="20" w:name="invoice"/>
    <w:p>
      <w:pPr>
        <w:pStyle w:val="Heading1"/>
      </w:pPr>
      <w:r>
        <w:t xml:space="preserve">Invoice</w:t>
      </w:r>
    </w:p>
    <w:p>
      <w:pPr>
        <w:pStyle w:val="FirstParagraph"/>
      </w:pPr>
      <w:r>
        <w:t xml:space="preserve">Fattura di Servizio – Impianto Idraulico | Naples, Italy</w:t>
      </w:r>
    </w:p>
    <w:bookmarkEnd w:id="20"/>
    <w:bookmarkStart w:id="21" w:name="service-provider-plumber"/>
    <w:p>
      <w:pPr>
        <w:pStyle w:val="Heading3"/>
      </w:pPr>
      <w:r>
        <w:t xml:space="preserve">Service Provider (Plumber)</w:t>
      </w:r>
    </w:p>
    <w:p>
      <w:pPr>
        <w:pStyle w:val="FirstParagraph"/>
      </w:pPr>
      <w:r>
        <w:rPr>
          <w:bCs/>
          <w:b/>
        </w:rPr>
        <w:t xml:space="preserve">Idraulica Vesuvio S.r.l.</w:t>
      </w:r>
    </w:p>
    <w:p>
      <w:pPr>
        <w:pStyle w:val="BodyText"/>
      </w:pPr>
      <w:r>
        <w:t xml:space="preserve">Via Toledo, 142</w:t>
      </w:r>
    </w:p>
    <w:p>
      <w:pPr>
        <w:pStyle w:val="BodyText"/>
      </w:pPr>
      <w:r>
        <w:t xml:space="preserve">80132 Naples (NA), Italy</w:t>
      </w:r>
    </w:p>
    <w:p>
      <w:pPr>
        <w:pStyle w:val="BodyText"/>
      </w:pPr>
      <w:r>
        <w:t xml:space="preserve">VAT Number (P.IVA): IT04829170634</w:t>
      </w:r>
    </w:p>
    <w:p>
      <w:pPr>
        <w:pStyle w:val="BodyText"/>
      </w:pPr>
      <w:r>
        <w:t xml:space="preserve">Chamber of Commerce: NA-482917</w:t>
      </w:r>
    </w:p>
    <w:p>
      <w:pPr>
        <w:pStyle w:val="BodyText"/>
      </w:pPr>
      <w:r>
        <w:t xml:space="preserve">Phone: +39 081 554 7821</w:t>
      </w:r>
    </w:p>
    <w:p>
      <w:pPr>
        <w:pStyle w:val="BodyText"/>
      </w:pPr>
      <w:r>
        <w:t xml:space="preserve">Email: info@idraulica-vesuvio.it</w:t>
      </w:r>
    </w:p>
    <w:p>
      <w:pPr>
        <w:pStyle w:val="BodyText"/>
      </w:pPr>
      <w:r>
        <w:t xml:space="preserve">IBAN: IT60 X054 2811 1000 0000 4321 567</w:t>
      </w:r>
    </w:p>
    <w:bookmarkEnd w:id="21"/>
    <w:bookmarkStart w:id="22" w:name="client"/>
    <w:p>
      <w:pPr>
        <w:pStyle w:val="Heading3"/>
      </w:pPr>
      <w:r>
        <w:t xml:space="preserve">Client</w:t>
      </w:r>
    </w:p>
    <w:p>
      <w:pPr>
        <w:pStyle w:val="FirstParagraph"/>
      </w:pPr>
      <w:r>
        <w:rPr>
          <w:bCs/>
          <w:b/>
        </w:rPr>
        <w:t xml:space="preserve">Signora Maria Concetta Ferrante</w:t>
      </w:r>
    </w:p>
    <w:p>
      <w:pPr>
        <w:pStyle w:val="BodyText"/>
      </w:pPr>
      <w:r>
        <w:t xml:space="preserve">Via dei Tribunali, 87</w:t>
      </w:r>
    </w:p>
    <w:p>
      <w:pPr>
        <w:pStyle w:val="BodyText"/>
      </w:pPr>
      <w:r>
        <w:t xml:space="preserve">80138 Naples (NA), Italy</w:t>
      </w:r>
    </w:p>
    <w:p>
      <w:pPr>
        <w:pStyle w:val="BodyText"/>
      </w:pPr>
      <w:r>
        <w:t xml:space="preserve">Customer Reference: NF-2025-0417</w:t>
      </w:r>
    </w:p>
    <w:p>
      <w:pPr>
        <w:pStyle w:val="BodyText"/>
      </w:pPr>
      <w:r>
        <w:t xml:space="preserve">Phone: +39 333 891 2245</w:t>
      </w:r>
    </w:p>
    <w:p>
      <w:pPr>
        <w:pStyle w:val="BodyText"/>
      </w:pPr>
      <w:r>
        <w:t xml:space="preserve">Email: m.ferrante@email.it</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INV/2025/0417-NA</w:t>
            </w:r>
          </w:p>
        </w:tc>
      </w:tr>
      <w:tr>
        <w:tc>
          <w:tcPr/>
          <w:p>
            <w:pPr>
              <w:pStyle w:val="Compact"/>
              <w:jc w:val="left"/>
            </w:pPr>
            <w:r>
              <w:t xml:space="preserve">Invoice Date:</w:t>
            </w:r>
          </w:p>
        </w:tc>
        <w:tc>
          <w:tcPr/>
          <w:p>
            <w:pPr>
              <w:pStyle w:val="Compact"/>
              <w:jc w:val="left"/>
            </w:pPr>
            <w:r>
              <w:t xml:space="preserve">14 June 2025</w:t>
            </w:r>
          </w:p>
        </w:tc>
      </w:tr>
      <w:tr>
        <w:tc>
          <w:tcPr/>
          <w:p>
            <w:pPr>
              <w:pStyle w:val="Compact"/>
              <w:jc w:val="left"/>
            </w:pPr>
            <w:r>
              <w:t xml:space="preserve">Service Date:</w:t>
            </w:r>
          </w:p>
        </w:tc>
        <w:tc>
          <w:tcPr/>
          <w:p>
            <w:pPr>
              <w:pStyle w:val="Compact"/>
              <w:jc w:val="left"/>
            </w:pPr>
            <w:r>
              <w:t xml:space="preserve">12 June 2025</w:t>
            </w:r>
          </w:p>
        </w:tc>
      </w:tr>
      <w:tr>
        <w:tc>
          <w:tcPr/>
          <w:p>
            <w:pPr>
              <w:pStyle w:val="Compact"/>
              <w:jc w:val="left"/>
            </w:pPr>
            <w:r>
              <w:t xml:space="preserve">Payment Due Date:</w:t>
            </w:r>
          </w:p>
        </w:tc>
        <w:tc>
          <w:tcPr/>
          <w:p>
            <w:pPr>
              <w:pStyle w:val="Compact"/>
              <w:jc w:val="left"/>
            </w:pPr>
            <w:r>
              <w:t xml:space="preserve">14 July 2025 (30 days from invoice date)</w:t>
            </w:r>
          </w:p>
        </w:tc>
      </w:tr>
      <w:tr>
        <w:tc>
          <w:tcPr/>
          <w:p>
            <w:pPr>
              <w:pStyle w:val="Compact"/>
              <w:jc w:val="left"/>
            </w:pPr>
            <w:r>
              <w:t xml:space="preserve">Payment Method:</w:t>
            </w:r>
          </w:p>
        </w:tc>
        <w:tc>
          <w:tcPr/>
          <w:p>
            <w:pPr>
              <w:pStyle w:val="Compact"/>
              <w:jc w:val="left"/>
            </w:pPr>
            <w:r>
              <w:t xml:space="preserve">Bank Transfer (Bonifico Bancario) / Direct Debit (Rid)</w:t>
            </w:r>
          </w:p>
        </w:tc>
      </w:tr>
      <w:tr>
        <w:tc>
          <w:tcPr/>
          <w:p>
            <w:pPr>
              <w:pStyle w:val="Compact"/>
              <w:jc w:val="left"/>
            </w:pPr>
            <w:r>
              <w:t xml:space="preserve">Service Location:</w:t>
            </w:r>
          </w:p>
        </w:tc>
        <w:tc>
          <w:tcPr/>
          <w:p>
            <w:pPr>
              <w:pStyle w:val="Compact"/>
              <w:jc w:val="left"/>
            </w:pPr>
            <w:r>
              <w:t xml:space="preserve">Residential property, Via dei Tribunali 87, Naples, Italy</w:t>
            </w:r>
          </w:p>
        </w:tc>
      </w:tr>
      <w:tr>
        <w:tc>
          <w:tcPr/>
          <w:p>
            <w:pPr>
              <w:pStyle w:val="Compact"/>
              <w:jc w:val="left"/>
            </w:pPr>
            <w:r>
              <w:t xml:space="preserve">Work Order Reference:</w:t>
            </w:r>
          </w:p>
        </w:tc>
        <w:tc>
          <w:tcPr/>
          <w:p>
            <w:pPr>
              <w:pStyle w:val="Compact"/>
              <w:jc w:val="left"/>
            </w:pPr>
            <w:r>
              <w:t xml:space="preserve">WO-2025-0389</w:t>
            </w:r>
          </w:p>
        </w:tc>
      </w:tr>
    </w:tbl>
    <w:bookmarkStart w:id="24" w:name="X01df914556deefd91da26ac78928a4d63bd7855"/>
    <w:p>
      <w:pPr>
        <w:pStyle w:val="Heading2"/>
      </w:pPr>
      <w:r>
        <w:t xml:space="preserve">Description of Plumbing Services Rendered in Naples, Italy</w:t>
      </w:r>
    </w:p>
    <w:p>
      <w:pPr>
        <w:pStyle w:val="FirstParagraph"/>
      </w:pPr>
      <w:r>
        <w:t xml:space="preserve">The following invoice is issued by Idraulica Vesuvio S.r.l., a licensed and registered plumber operating in the city of Naples, Italy, for the complete plumbing repair, maintenance, and installation services performed at the client's residential property located in the historic centre of Naples. All work was carried out in full compliance with the Italian national plumbing regulations (UNI EN 806), the local municipal bylaws of the Comune di Napoli, and the applicable safety standards mandated by the Italian Ministry of Health. The plumber assigned to this job, Master Plumber Giuseppe De Luca (Professional Licence No. NA-PLB-2019-0042), supervised all operations from start to finish.</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c>
          <w:tcPr/>
          <w:p>
            <w:pPr>
              <w:pStyle w:val="Compact"/>
              <w:jc w:val="left"/>
            </w:pPr>
            <w:r>
              <w:t xml:space="preserve">VAT Rate</w:t>
            </w:r>
          </w:p>
        </w:tc>
      </w:tr>
      <w:tr>
        <w:tc>
          <w:tcPr/>
          <w:p>
            <w:pPr>
              <w:pStyle w:val="Compact"/>
              <w:jc w:val="left"/>
            </w:pPr>
            <w:r>
              <w:t xml:space="preserve">1</w:t>
            </w:r>
          </w:p>
        </w:tc>
        <w:tc>
          <w:tcPr/>
          <w:p>
            <w:pPr>
              <w:pStyle w:val="Compact"/>
              <w:jc w:val="left"/>
            </w:pPr>
            <w:r>
              <w:t xml:space="preserve">Emergency call-out and diagnostic inspection of the main water supply line and domestic plumbing network at the Naples residence. Includes pressure testing, leak detection using electronic acoustic sensors, and a written diagnostic report delivered to the client.</w:t>
            </w:r>
          </w:p>
        </w:tc>
        <w:tc>
          <w:tcPr/>
          <w:p>
            <w:pPr>
              <w:pStyle w:val="Compact"/>
              <w:jc w:val="left"/>
            </w:pPr>
            <w:r>
              <w:t xml:space="preserve">1</w:t>
            </w:r>
          </w:p>
        </w:tc>
        <w:tc>
          <w:tcPr/>
          <w:p>
            <w:pPr>
              <w:pStyle w:val="Compact"/>
              <w:jc w:val="left"/>
            </w:pPr>
            <w:r>
              <w:t xml:space="preserve">€ 120.00</w:t>
            </w:r>
          </w:p>
        </w:tc>
        <w:tc>
          <w:tcPr/>
          <w:p>
            <w:pPr>
              <w:pStyle w:val="Compact"/>
              <w:jc w:val="left"/>
            </w:pPr>
            <w:r>
              <w:t xml:space="preserve">€ 120.00</w:t>
            </w:r>
          </w:p>
        </w:tc>
        <w:tc>
          <w:tcPr/>
          <w:p>
            <w:pPr>
              <w:pStyle w:val="Compact"/>
              <w:jc w:val="left"/>
            </w:pPr>
            <w:r>
              <w:t xml:space="preserve">22%</w:t>
            </w:r>
          </w:p>
        </w:tc>
      </w:tr>
      <w:tr>
        <w:tc>
          <w:tcPr/>
          <w:p>
            <w:pPr>
              <w:pStyle w:val="Compact"/>
              <w:jc w:val="left"/>
            </w:pPr>
            <w:r>
              <w:t xml:space="preserve">2</w:t>
            </w:r>
          </w:p>
        </w:tc>
        <w:tc>
          <w:tcPr/>
          <w:p>
            <w:pPr>
              <w:pStyle w:val="Compact"/>
              <w:jc w:val="left"/>
            </w:pPr>
            <w:r>
              <w:t xml:space="preserve">Complete replacement of the corroded copper main water pipe (diameter 22 mm, length 14 metres) running from the street-level meter box to the internal distribution manifold. Includes removal of old piping, supply and installation of new certified copper pipe (UNI EN 1057), soldering, and pressure testing to 10 bar.</w:t>
            </w:r>
          </w:p>
        </w:tc>
        <w:tc>
          <w:tcPr/>
          <w:p>
            <w:pPr>
              <w:pStyle w:val="Compact"/>
              <w:jc w:val="left"/>
            </w:pPr>
            <w:r>
              <w:t xml:space="preserve">1</w:t>
            </w:r>
          </w:p>
        </w:tc>
        <w:tc>
          <w:tcPr/>
          <w:p>
            <w:pPr>
              <w:pStyle w:val="Compact"/>
              <w:jc w:val="left"/>
            </w:pPr>
            <w:r>
              <w:t xml:space="preserve">€ 890.00</w:t>
            </w:r>
          </w:p>
        </w:tc>
        <w:tc>
          <w:tcPr/>
          <w:p>
            <w:pPr>
              <w:pStyle w:val="Compact"/>
              <w:jc w:val="left"/>
            </w:pPr>
            <w:r>
              <w:t xml:space="preserve">€ 890.00</w:t>
            </w:r>
          </w:p>
        </w:tc>
        <w:tc>
          <w:tcPr/>
          <w:p>
            <w:pPr>
              <w:pStyle w:val="Compact"/>
              <w:jc w:val="left"/>
            </w:pPr>
            <w:r>
              <w:t xml:space="preserve">22%</w:t>
            </w:r>
          </w:p>
        </w:tc>
      </w:tr>
      <w:tr>
        <w:tc>
          <w:tcPr/>
          <w:p>
            <w:pPr>
              <w:pStyle w:val="Compact"/>
              <w:jc w:val="left"/>
            </w:pPr>
            <w:r>
              <w:t xml:space="preserve">3</w:t>
            </w:r>
          </w:p>
        </w:tc>
        <w:tc>
          <w:tcPr/>
          <w:p>
            <w:pPr>
              <w:pStyle w:val="Compact"/>
              <w:jc w:val="left"/>
            </w:pPr>
            <w:r>
              <w:t xml:space="preserve">Replacement of two (2) faulty ceramic mixer taps in the master bathroom and kitchen. Includes supply and installation of new thermostatic mixer valves (brand: Grohe, model: Eurosmart), flexible braided hoses, and all necessary fittings. Old fixtures removed and disposed of in accordance with Naples municipal waste regulations.</w:t>
            </w:r>
          </w:p>
        </w:tc>
        <w:tc>
          <w:tcPr/>
          <w:p>
            <w:pPr>
              <w:pStyle w:val="Compact"/>
              <w:jc w:val="left"/>
            </w:pPr>
            <w:r>
              <w:t xml:space="preserve">2</w:t>
            </w:r>
          </w:p>
        </w:tc>
        <w:tc>
          <w:tcPr/>
          <w:p>
            <w:pPr>
              <w:pStyle w:val="Compact"/>
              <w:jc w:val="left"/>
            </w:pPr>
            <w:r>
              <w:t xml:space="preserve">€ 245.00</w:t>
            </w:r>
          </w:p>
        </w:tc>
        <w:tc>
          <w:tcPr/>
          <w:p>
            <w:pPr>
              <w:pStyle w:val="Compact"/>
              <w:jc w:val="left"/>
            </w:pPr>
            <w:r>
              <w:t xml:space="preserve">€ 490.00</w:t>
            </w:r>
          </w:p>
        </w:tc>
        <w:tc>
          <w:tcPr/>
          <w:p>
            <w:pPr>
              <w:pStyle w:val="Compact"/>
              <w:jc w:val="left"/>
            </w:pPr>
            <w:r>
              <w:t xml:space="preserve">22%</w:t>
            </w:r>
          </w:p>
        </w:tc>
      </w:tr>
      <w:tr>
        <w:tc>
          <w:tcPr/>
          <w:p>
            <w:pPr>
              <w:pStyle w:val="Compact"/>
              <w:jc w:val="left"/>
            </w:pPr>
            <w:r>
              <w:t xml:space="preserve">4</w:t>
            </w:r>
          </w:p>
        </w:tc>
        <w:tc>
          <w:tcPr/>
          <w:p>
            <w:pPr>
              <w:pStyle w:val="Compact"/>
              <w:jc w:val="left"/>
            </w:pPr>
            <w:r>
              <w:t xml:space="preserve">Unclogging and descaling of the main drainage and sewage line (diameter 110 mm) using a professional high-pressure water jetter (200 bar). Includes inspection of the connection point to the public sewer network managed by ATO Campania (the local water utility authority for the Naples metropolitan area).</w:t>
            </w:r>
          </w:p>
        </w:tc>
        <w:tc>
          <w:tcPr/>
          <w:p>
            <w:pPr>
              <w:pStyle w:val="Compact"/>
              <w:jc w:val="left"/>
            </w:pPr>
            <w:r>
              <w:t xml:space="preserve">1</w:t>
            </w:r>
          </w:p>
        </w:tc>
        <w:tc>
          <w:tcPr/>
          <w:p>
            <w:pPr>
              <w:pStyle w:val="Compact"/>
              <w:jc w:val="left"/>
            </w:pPr>
            <w:r>
              <w:t xml:space="preserve">€ 310.00</w:t>
            </w:r>
          </w:p>
        </w:tc>
        <w:tc>
          <w:tcPr/>
          <w:p>
            <w:pPr>
              <w:pStyle w:val="Compact"/>
              <w:jc w:val="left"/>
            </w:pPr>
            <w:r>
              <w:t xml:space="preserve">€ 310.00</w:t>
            </w:r>
          </w:p>
        </w:tc>
        <w:tc>
          <w:tcPr/>
          <w:p>
            <w:pPr>
              <w:pStyle w:val="Compact"/>
              <w:jc w:val="left"/>
            </w:pPr>
            <w:r>
              <w:t xml:space="preserve">22%</w:t>
            </w:r>
          </w:p>
        </w:tc>
      </w:tr>
      <w:tr>
        <w:tc>
          <w:tcPr/>
          <w:p>
            <w:pPr>
              <w:pStyle w:val="Compact"/>
              <w:jc w:val="left"/>
            </w:pPr>
            <w:r>
              <w:t xml:space="preserve">5</w:t>
            </w:r>
          </w:p>
        </w:tc>
        <w:tc>
          <w:tcPr/>
          <w:p>
            <w:pPr>
              <w:pStyle w:val="Compact"/>
              <w:jc w:val="left"/>
            </w:pPr>
            <w:r>
              <w:t xml:space="preserve">Installation of a new 150-litre electric water heater (boiler) in the utility room. Includes supply of the unit (brand: Ariston, model: Pro-Eco 150), mounting bracket, anode rod, safety valve, inlet/outlet connections, and electrical connection (30A dedicated circuit). Commissioning and safety certification performed by the plumber on-site.</w:t>
            </w:r>
          </w:p>
        </w:tc>
        <w:tc>
          <w:tcPr/>
          <w:p>
            <w:pPr>
              <w:pStyle w:val="Compact"/>
              <w:jc w:val="left"/>
            </w:pPr>
            <w:r>
              <w:t xml:space="preserve">1</w:t>
            </w:r>
          </w:p>
        </w:tc>
        <w:tc>
          <w:tcPr/>
          <w:p>
            <w:pPr>
              <w:pStyle w:val="Compact"/>
              <w:jc w:val="left"/>
            </w:pPr>
            <w:r>
              <w:t xml:space="preserve">€ 1,250.00</w:t>
            </w:r>
          </w:p>
        </w:tc>
        <w:tc>
          <w:tcPr/>
          <w:p>
            <w:pPr>
              <w:pStyle w:val="Compact"/>
              <w:jc w:val="left"/>
            </w:pPr>
            <w:r>
              <w:t xml:space="preserve">€ 1,250.00</w:t>
            </w:r>
          </w:p>
        </w:tc>
        <w:tc>
          <w:tcPr/>
          <w:p>
            <w:pPr>
              <w:pStyle w:val="Compact"/>
              <w:jc w:val="left"/>
            </w:pPr>
            <w:r>
              <w:t xml:space="preserve">22%</w:t>
            </w:r>
          </w:p>
        </w:tc>
      </w:tr>
      <w:tr>
        <w:tc>
          <w:tcPr/>
          <w:p>
            <w:pPr>
              <w:pStyle w:val="Compact"/>
              <w:jc w:val="left"/>
            </w:pPr>
            <w:r>
              <w:t xml:space="preserve">6</w:t>
            </w:r>
          </w:p>
        </w:tc>
        <w:tc>
          <w:tcPr/>
          <w:p>
            <w:pPr>
              <w:pStyle w:val="Compact"/>
              <w:jc w:val="left"/>
            </w:pPr>
            <w:r>
              <w:t xml:space="preserve">General plumbing maintenance and preventive inspection of all visible pipework, joints, and fixtures throughout the three-storey Naples apartment. Includes tightening of all accessible connections, application of anti-corrosion sealant to exposed joints, and a written maintenance schedule recommendation for the next 12 months.</w:t>
            </w:r>
          </w:p>
        </w:tc>
        <w:tc>
          <w:tcPr/>
          <w:p>
            <w:pPr>
              <w:pStyle w:val="Compact"/>
              <w:jc w:val="left"/>
            </w:pPr>
            <w:r>
              <w:t xml:space="preserve">1</w:t>
            </w:r>
          </w:p>
        </w:tc>
        <w:tc>
          <w:tcPr/>
          <w:p>
            <w:pPr>
              <w:pStyle w:val="Compact"/>
              <w:jc w:val="left"/>
            </w:pPr>
            <w:r>
              <w:t xml:space="preserve">€ 185.00</w:t>
            </w:r>
          </w:p>
        </w:tc>
        <w:tc>
          <w:tcPr/>
          <w:p>
            <w:pPr>
              <w:pStyle w:val="Compact"/>
              <w:jc w:val="left"/>
            </w:pPr>
            <w:r>
              <w:t xml:space="preserve">€ 185.00</w:t>
            </w:r>
          </w:p>
        </w:tc>
        <w:tc>
          <w:tcPr/>
          <w:p>
            <w:pPr>
              <w:pStyle w:val="Compact"/>
              <w:jc w:val="left"/>
            </w:pPr>
            <w:r>
              <w:t xml:space="preserve">22%</w:t>
            </w:r>
          </w:p>
        </w:tc>
      </w:tr>
      <w:tr>
        <w:tc>
          <w:tcPr/>
          <w:p>
            <w:pPr>
              <w:pStyle w:val="Compact"/>
              <w:jc w:val="left"/>
            </w:pPr>
            <w:r>
              <w:t xml:space="preserve">7</w:t>
            </w:r>
          </w:p>
        </w:tc>
        <w:tc>
          <w:tcPr/>
          <w:p>
            <w:pPr>
              <w:pStyle w:val="Compact"/>
              <w:jc w:val="left"/>
            </w:pPr>
            <w:r>
              <w:t xml:space="preserve">Disposal of all removed materials (old copper pipe, old mixer taps, old water heater, debris) in compliance with the waste management regulations of the Comune di Napoli and the regional environmental authority (ARPA Campania). Includes transport to the authorised recycling facility in the Naples industrial zone.</w:t>
            </w:r>
          </w:p>
        </w:tc>
        <w:tc>
          <w:tcPr/>
          <w:p>
            <w:pPr>
              <w:pStyle w:val="Compact"/>
              <w:jc w:val="left"/>
            </w:pPr>
            <w:r>
              <w:t xml:space="preserve">1</w:t>
            </w:r>
          </w:p>
        </w:tc>
        <w:tc>
          <w:tcPr/>
          <w:p>
            <w:pPr>
              <w:pStyle w:val="Compact"/>
              <w:jc w:val="left"/>
            </w:pPr>
            <w:r>
              <w:t xml:space="preserve">€ 95.00</w:t>
            </w:r>
          </w:p>
        </w:tc>
        <w:tc>
          <w:tcPr/>
          <w:p>
            <w:pPr>
              <w:pStyle w:val="Compact"/>
              <w:jc w:val="left"/>
            </w:pPr>
            <w:r>
              <w:t xml:space="preserve">€ 95.00</w:t>
            </w:r>
          </w:p>
        </w:tc>
        <w:tc>
          <w:tcPr/>
          <w:p>
            <w:pPr>
              <w:pStyle w:val="Compact"/>
              <w:jc w:val="left"/>
            </w:pPr>
            <w:r>
              <w:t xml:space="preserve">22%</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(Net Amount)</w:t>
            </w:r>
          </w:p>
        </w:tc>
        <w:tc>
          <w:tcPr/>
          <w:p>
            <w:pPr>
              <w:pStyle w:val="Compact"/>
              <w:jc w:val="right"/>
            </w:pPr>
            <w:r>
              <w:t xml:space="preserve">€ 3,340.00</w:t>
            </w:r>
          </w:p>
        </w:tc>
      </w:tr>
      <w:tr>
        <w:tc>
          <w:tcPr/>
          <w:p>
            <w:pPr>
              <w:pStyle w:val="Compact"/>
              <w:jc w:val="left"/>
            </w:pPr>
            <w:r>
              <w:t xml:space="preserve">VAT (IVA) at 22%</w:t>
            </w:r>
          </w:p>
        </w:tc>
        <w:tc>
          <w:tcPr/>
          <w:p>
            <w:pPr>
              <w:pStyle w:val="Compact"/>
              <w:jc w:val="right"/>
            </w:pPr>
            <w:r>
              <w:t xml:space="preserve">€ 734.80</w:t>
            </w:r>
          </w:p>
        </w:tc>
      </w:tr>
      <w:tr>
        <w:tc>
          <w:tcPr/>
          <w:p>
            <w:pPr>
              <w:pStyle w:val="Compact"/>
              <w:jc w:val="left"/>
            </w:pPr>
            <w:r>
              <w:t xml:space="preserve">GRAND TOTAL (Gross Amount)</w:t>
            </w:r>
          </w:p>
        </w:tc>
        <w:tc>
          <w:tcPr/>
          <w:p>
            <w:pPr>
              <w:pStyle w:val="Compact"/>
              <w:jc w:val="right"/>
            </w:pPr>
            <w:r>
              <w:t xml:space="preserve">€ 4,074.80</w:t>
            </w:r>
          </w:p>
        </w:tc>
      </w:tr>
    </w:tbl>
    <w:bookmarkStart w:id="23" w:name="terms-conditions-and-legal-notes"/>
    <w:p>
      <w:pPr>
        <w:pStyle w:val="Heading3"/>
      </w:pPr>
      <w:r>
        <w:t xml:space="preserve">Terms, Conditions, and Legal Notes</w:t>
      </w:r>
    </w:p>
    <w:p>
      <w:pPr>
        <w:numPr>
          <w:ilvl w:val="0"/>
          <w:numId w:val="1001"/>
        </w:numPr>
        <w:pStyle w:val="Compact"/>
      </w:pPr>
      <w:r>
        <w:t xml:space="preserve">This invoice is issued in accordance with Article 21 of Legislative Decree No. 557/1993 (Italian VAT Code) and the provisions of the Italian Civil Code governing service contracts. The plumber, Idraulica Vesuvio S.r.l., is registered with the Naples Chamber of Commerce and holds a valid professional licence for plumbing and gas installation work in the Campania region of Italy.</w:t>
      </w:r>
    </w:p>
    <w:p>
      <w:pPr>
        <w:numPr>
          <w:ilvl w:val="0"/>
          <w:numId w:val="1001"/>
        </w:numPr>
        <w:pStyle w:val="Compact"/>
      </w:pPr>
      <w:r>
        <w:t xml:space="preserve">Payment is due within thirty (30) calendar days from the date of this invoice. Late payments shall accrue interest at the rate established by the European Central Bank plus eight (8) percentage points, in accordance with EU Directive 2011/7/EU on combating late payment in commercial transactions, as transposed into Italian law by Legislative Decree No. 231/2002.</w:t>
      </w:r>
    </w:p>
    <w:p>
      <w:pPr>
        <w:numPr>
          <w:ilvl w:val="0"/>
          <w:numId w:val="1001"/>
        </w:numPr>
        <w:pStyle w:val="Compact"/>
      </w:pPr>
      <w:r>
        <w:t xml:space="preserve">All materials supplied and installed by the plumber carry a manufacturer's warranty of a minimum of two (2) years. The workmanship is guaranteed for a period of ten (10) years in accordance with Article 1668 of the Italian Civil Code (garanzia per vizi della cosa).</w:t>
      </w:r>
    </w:p>
    <w:p>
      <w:pPr>
        <w:numPr>
          <w:ilvl w:val="0"/>
          <w:numId w:val="1001"/>
        </w:numPr>
        <w:pStyle w:val="Compact"/>
      </w:pPr>
      <w:r>
        <w:t xml:space="preserve">The water heater installation has been certified in compliance with the Italian gas and electrical safety regulations (D.M. 37/2008 and D.M. 37/2008 as amended). A copy of the conformity declaration (Dichiarazione di Conformità) is attached to this invoice and has been filed with the local ATO Campania authority as required for Naples residential installations.</w:t>
      </w:r>
    </w:p>
    <w:p>
      <w:pPr>
        <w:numPr>
          <w:ilvl w:val="0"/>
          <w:numId w:val="1001"/>
        </w:numPr>
        <w:pStyle w:val="Compact"/>
      </w:pPr>
      <w:r>
        <w:t xml:space="preserve">This invoice is valid for tax purposes in Italy. The client is advised to retain this document for their personal tax records. For any disputes arising from the services described herein, the competent court shall be the Tribunale di Napoli, in accordance with the exclusive jurisdiction clause agreed upon in the original service contract dated 10 June 2025.</w:t>
      </w:r>
    </w:p>
    <w:p>
      <w:pPr>
        <w:numPr>
          <w:ilvl w:val="0"/>
          <w:numId w:val="1001"/>
        </w:numPr>
        <w:pStyle w:val="Compact"/>
      </w:pPr>
      <w:r>
        <w:t xml:space="preserve">The plumber confirms that all work was performed using certified materials and in full compliance with the Italian national standards (UNI), the European standards (EN), and the specific municipal regulations of the city of Naples, Italy. No structural alterations to the building were made during the course of this work.</w:t>
      </w:r>
    </w:p>
    <w:bookmarkEnd w:id="23"/>
    <w:p>
      <w:pPr>
        <w:pStyle w:val="FirstParagraph"/>
      </w:pPr>
      <w:r>
        <w:t xml:space="preserve">Issued in Naples, Italy, on 14 June 2025</w:t>
      </w:r>
    </w:p>
    <w:p>
      <w:pPr>
        <w:pStyle w:val="BodyText"/>
      </w:pPr>
      <w:r>
        <w:t xml:space="preserve">For and on behalf of Idraulica Vesuvio S.r.l.</w:t>
      </w:r>
    </w:p>
    <w:p>
      <w:pPr>
        <w:pStyle w:val="BodyText"/>
      </w:pPr>
      <w:r>
        <w:t xml:space="preserve">Master Plumber Giuseppe De Luca</w:t>
      </w:r>
    </w:p>
    <w:p>
      <w:pPr>
        <w:pStyle w:val="BodyText"/>
      </w:pPr>
      <w:r>
        <w:t xml:space="preserve">Professional Licence No. NA-PLB-2019-0042</w:t>
      </w:r>
    </w:p>
    <w:p>
      <w:pPr>
        <w:pStyle w:val="BodyText"/>
      </w:pPr>
      <w:r>
        <w:t xml:space="preserve">(Digital Signature – Electronic Invoice per Art. 21 D.Lgs. 557/1993)</w:t>
      </w:r>
    </w:p>
    <w:p>
      <w:pPr>
        <w:pStyle w:val="BodyText"/>
      </w:pPr>
      <w:r>
        <w:t xml:space="preserve">Idraulica Vesuvio S.r.l. – Via Toledo 142, 80132 Naples (NA), Italy – P.IVA IT04829170634 – REA NA-482917</w:t>
      </w:r>
    </w:p>
    <w:p>
      <w:pPr>
        <w:pStyle w:val="BodyText"/>
      </w:pPr>
      <w:r>
        <w:t xml:space="preserve">This invoice was generated electronically and is valid without a physical stamp or signature in accordance with Italian electronic invoicing regulations (Sistema di Interscambio – SdI).</w:t>
      </w:r>
    </w:p>
    <w:p>
      <w:pPr>
        <w:pStyle w:val="BodyText"/>
      </w:pPr>
      <w:r>
        <w:t xml:space="preserve">For queries regarding this invoice, please contact: info@idraulica-vesuvio.it | +39 081 554 7821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Naples Plumbing Services</dc:title>
  <dc:creator/>
  <dc:language>en</dc:language>
  <cp:keywords/>
  <dcterms:created xsi:type="dcterms:W3CDTF">2026-10-10T01:55:12Z</dcterms:created>
  <dcterms:modified xsi:type="dcterms:W3CDTF">2026-10-10T01:55:12Z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