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Service</w:t>
      </w:r>
      <w:r>
        <w:t xml:space="preserve"> </w:t>
      </w:r>
      <w:r>
        <w:t xml:space="preserve">Invoice</w:t>
      </w:r>
      <w:r>
        <w:t xml:space="preserve"> </w:t>
      </w:r>
      <w:r>
        <w:t xml:space="preserve">-</w:t>
      </w:r>
      <w:r>
        <w:t xml:space="preserve"> </w:t>
      </w:r>
      <w:r>
        <w:t xml:space="preserve">Karachi,</w:t>
      </w:r>
      <w:r>
        <w:t xml:space="preserve"> </w:t>
      </w:r>
      <w:r>
        <w:t xml:space="preserve">Pakistan</w:t>
      </w:r>
    </w:p>
    <w:bookmarkStart w:id="20" w:name="hydroflow-plumbing-services"/>
    <w:p>
      <w:pPr>
        <w:pStyle w:val="Heading1"/>
      </w:pPr>
      <w:r>
        <w:t xml:space="preserve">HydroFlow Plumbing Services</w:t>
      </w:r>
    </w:p>
    <w:p>
      <w:pPr>
        <w:pStyle w:val="FirstParagraph"/>
      </w:pPr>
      <w:r>
        <w:t xml:space="preserve">Professional Plumber &amp; Water Solutions</w:t>
      </w:r>
    </w:p>
    <w:p>
      <w:pPr>
        <w:pStyle w:val="BodyText"/>
      </w:pPr>
      <w:r>
        <w:t xml:space="preserve">Plot 47-B, Block 5, Clifton, Karachi, Sindh, Pakistan</w:t>
      </w:r>
    </w:p>
    <w:p>
      <w:pPr>
        <w:pStyle w:val="BodyText"/>
      </w:pPr>
      <w:r>
        <w:t xml:space="preserve">Phone: +92 21 3584 7721 | Mobile: +92 300 4567890</w:t>
      </w:r>
    </w:p>
    <w:p>
      <w:pPr>
        <w:pStyle w:val="BodyText"/>
      </w:pPr>
      <w:r>
        <w:t xml:space="preserve">Email: info@hydroflowplumbing.pk</w:t>
      </w:r>
    </w:p>
    <w:p>
      <w:pPr>
        <w:pStyle w:val="BodyText"/>
      </w:pPr>
      <w:r>
        <w:t xml:space="preserve">NTN: 5421-8877-3344 | STRN: 2201-5566-7788</w:t>
      </w:r>
    </w:p>
    <w:bookmarkEnd w:id="20"/>
    <w:bookmarkStart w:id="21" w:name="invoice"/>
    <w:p>
      <w:pPr>
        <w:pStyle w:val="Heading2"/>
      </w:pPr>
      <w:r>
        <w:t xml:space="preserve">INVOICE</w:t>
      </w:r>
    </w:p>
    <w:p>
      <w:pPr>
        <w:pStyle w:val="FirstParagraph"/>
      </w:pPr>
      <w:r>
        <w:t xml:space="preserve">Invoice No: HF-INV-2025-00847</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Ahmed Raza Khan</w:t>
      </w:r>
    </w:p>
    <w:p>
      <w:pPr>
        <w:pStyle w:val="BodyText"/>
      </w:pPr>
      <w:r>
        <w:t xml:space="preserve">House 23, Street 12, DHA Phase 6</w:t>
      </w:r>
    </w:p>
    <w:p>
      <w:pPr>
        <w:pStyle w:val="BodyText"/>
      </w:pPr>
      <w:r>
        <w:t xml:space="preserve">Karachi, Sindh, Pakistan</w:t>
      </w:r>
    </w:p>
    <w:p>
      <w:pPr>
        <w:pStyle w:val="BodyText"/>
      </w:pPr>
      <w:r>
        <w:t xml:space="preserve">Phone: +92 321 9876543</w:t>
      </w:r>
    </w:p>
    <w:p>
      <w:pPr>
        <w:pStyle w:val="BodyText"/>
      </w:pPr>
      <w:r>
        <w:t xml:space="preserve">Email: ahmed.raza.khan@email.com</w:t>
      </w:r>
    </w:p>
    <w:bookmarkEnd w:id="22"/>
    <w:bookmarkStart w:id="23" w:name="service-details"/>
    <w:p>
      <w:pPr>
        <w:pStyle w:val="Heading3"/>
      </w:pPr>
      <w:r>
        <w:t xml:space="preserve">Service Details</w:t>
      </w:r>
    </w:p>
    <w:p>
      <w:pPr>
        <w:pStyle w:val="FirstParagraph"/>
      </w:pPr>
      <w:r>
        <w:rPr>
          <w:bCs/>
          <w:b/>
        </w:rPr>
        <w:t xml:space="preserve">Job Reference:</w:t>
      </w:r>
      <w:r>
        <w:t xml:space="preserve"> </w:t>
      </w:r>
      <w:r>
        <w:t xml:space="preserve">HF-JOB-2025-0312</w:t>
      </w:r>
    </w:p>
    <w:p>
      <w:pPr>
        <w:pStyle w:val="BodyText"/>
      </w:pPr>
      <w:r>
        <w:rPr>
          <w:bCs/>
          <w:b/>
        </w:rPr>
        <w:t xml:space="preserve">Service Date:</w:t>
      </w:r>
      <w:r>
        <w:t xml:space="preserve"> </w:t>
      </w:r>
      <w:r>
        <w:t xml:space="preserve">10 June 2025</w:t>
      </w:r>
    </w:p>
    <w:p>
      <w:pPr>
        <w:pStyle w:val="BodyText"/>
      </w:pPr>
      <w:r>
        <w:rPr>
          <w:bCs/>
          <w:b/>
        </w:rPr>
        <w:t xml:space="preserve">Plumber Assigned:</w:t>
      </w:r>
      <w:r>
        <w:t xml:space="preserve"> </w:t>
      </w:r>
      <w:r>
        <w:t xml:space="preserve">Sanaullah Bhatti</w:t>
      </w:r>
    </w:p>
    <w:p>
      <w:pPr>
        <w:pStyle w:val="BodyText"/>
      </w:pPr>
      <w:r>
        <w:rPr>
          <w:bCs/>
          <w:b/>
        </w:rPr>
        <w:t xml:space="preserve">Work Type:</w:t>
      </w:r>
      <w:r>
        <w:t xml:space="preserve"> </w:t>
      </w:r>
      <w:r>
        <w:t xml:space="preserve">Residential Plumbing Repair</w:t>
      </w:r>
    </w:p>
    <w:p>
      <w:pPr>
        <w:pStyle w:val="BodyText"/>
      </w:pPr>
      <w:r>
        <w:rPr>
          <w:bCs/>
          <w:b/>
        </w:rPr>
        <w:t xml:space="preserve">Location:</w:t>
      </w:r>
      <w:r>
        <w:t xml:space="preserve"> </w:t>
      </w:r>
      <w:r>
        <w:t xml:space="preserve">DHA Phase 6, Karachi</w:t>
      </w:r>
    </w:p>
    <w:bookmarkEnd w:id="23"/>
    <w:p>
      <w:pPr>
        <w:pStyle w:val="BodyText"/>
      </w:pPr>
      <w:r>
        <w:t xml:space="preserve">Itemized Plumbing Services &amp;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Work</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Complete repair and replacement of burst underground water supply line (4-inch PVC pipe, 12-meter length) in the main compound area</w:t>
            </w:r>
          </w:p>
        </w:tc>
        <w:tc>
          <w:tcPr/>
          <w:p>
            <w:pPr>
              <w:pStyle w:val="Compact"/>
              <w:jc w:val="left"/>
            </w:pPr>
            <w:r>
              <w:t xml:space="preserve">1 Job</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Includes excavation and refilling</w:t>
            </w:r>
          </w:p>
        </w:tc>
      </w:tr>
      <w:tr>
        <w:tc>
          <w:tcPr/>
          <w:p>
            <w:pPr>
              <w:pStyle w:val="Compact"/>
              <w:jc w:val="left"/>
            </w:pPr>
            <w:r>
              <w:t xml:space="preserve">2</w:t>
            </w:r>
          </w:p>
        </w:tc>
        <w:tc>
          <w:tcPr/>
          <w:p>
            <w:pPr>
              <w:pStyle w:val="Compact"/>
              <w:jc w:val="left"/>
            </w:pPr>
            <w:r>
              <w:t xml:space="preserve">Replacement of corroded brass ball valves (3/4-inch) at the main water entry point and two internal distribution points</w:t>
            </w:r>
          </w:p>
        </w:tc>
        <w:tc>
          <w:tcPr/>
          <w:p>
            <w:pPr>
              <w:pStyle w:val="Compact"/>
              <w:jc w:val="left"/>
            </w:pPr>
            <w:r>
              <w:t xml:space="preserve">3 Nos</w:t>
            </w:r>
          </w:p>
        </w:tc>
        <w:tc>
          <w:tcPr/>
          <w:p>
            <w:pPr>
              <w:pStyle w:val="Compact"/>
              <w:jc w:val="left"/>
            </w:pPr>
            <w:r>
              <w:t xml:space="preserve">3,500</w:t>
            </w:r>
          </w:p>
        </w:tc>
        <w:tc>
          <w:tcPr/>
          <w:p>
            <w:pPr>
              <w:pStyle w:val="Compact"/>
              <w:jc w:val="left"/>
            </w:pPr>
            <w:r>
              <w:t xml:space="preserve">10,500</w:t>
            </w:r>
          </w:p>
        </w:tc>
        <w:tc>
          <w:tcPr/>
          <w:p>
            <w:pPr>
              <w:pStyle w:val="Compact"/>
              <w:jc w:val="left"/>
            </w:pPr>
            <w:r>
              <w:t xml:space="preserve">Brand: Cera Pakistan</w:t>
            </w:r>
          </w:p>
        </w:tc>
      </w:tr>
      <w:tr>
        <w:tc>
          <w:tcPr/>
          <w:p>
            <w:pPr>
              <w:pStyle w:val="Compact"/>
              <w:jc w:val="left"/>
            </w:pPr>
            <w:r>
              <w:t xml:space="preserve">3</w:t>
            </w:r>
          </w:p>
        </w:tc>
        <w:tc>
          <w:tcPr/>
          <w:p>
            <w:pPr>
              <w:pStyle w:val="Compact"/>
              <w:jc w:val="left"/>
            </w:pPr>
            <w:r>
              <w:t xml:space="preserve">Installation of new 1000-liter overhead water storage tank with complete mounting structure, inlet/outlet fittings, and overflow pipe</w:t>
            </w:r>
          </w:p>
        </w:tc>
        <w:tc>
          <w:tcPr/>
          <w:p>
            <w:pPr>
              <w:pStyle w:val="Compact"/>
              <w:jc w:val="left"/>
            </w:pPr>
            <w:r>
              <w:t xml:space="preserve">1 Set</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Brand: Aquafill, Sindh</w:t>
            </w:r>
          </w:p>
        </w:tc>
      </w:tr>
      <w:tr>
        <w:tc>
          <w:tcPr/>
          <w:p>
            <w:pPr>
              <w:pStyle w:val="Compact"/>
              <w:jc w:val="left"/>
            </w:pPr>
            <w:r>
              <w:t xml:space="preserve">4</w:t>
            </w:r>
          </w:p>
        </w:tc>
        <w:tc>
          <w:tcPr/>
          <w:p>
            <w:pPr>
              <w:pStyle w:val="Compact"/>
              <w:jc w:val="left"/>
            </w:pPr>
            <w:r>
              <w:t xml:space="preserve">Unclogging and descaling of kitchen sink drain, bathroom shower drain, and main floor waste line using professional plumbing auger and chemical treatment</w:t>
            </w:r>
          </w:p>
        </w:tc>
        <w:tc>
          <w:tcPr/>
          <w:p>
            <w:pPr>
              <w:pStyle w:val="Compact"/>
              <w:jc w:val="left"/>
            </w:pPr>
            <w:r>
              <w:t xml:space="preserve">3 Points</w:t>
            </w:r>
          </w:p>
        </w:tc>
        <w:tc>
          <w:tcPr/>
          <w:p>
            <w:pPr>
              <w:pStyle w:val="Compact"/>
              <w:jc w:val="left"/>
            </w:pPr>
            <w:r>
              <w:t xml:space="preserve">2,500</w:t>
            </w:r>
          </w:p>
        </w:tc>
        <w:tc>
          <w:tcPr/>
          <w:p>
            <w:pPr>
              <w:pStyle w:val="Compact"/>
              <w:jc w:val="left"/>
            </w:pPr>
            <w:r>
              <w:t xml:space="preserve">7,500</w:t>
            </w:r>
          </w:p>
        </w:tc>
        <w:tc>
          <w:tcPr/>
          <w:p>
            <w:pPr>
              <w:pStyle w:val="Compact"/>
              <w:jc w:val="left"/>
            </w:pPr>
            <w:r>
              <w:t xml:space="preserve">Severe blockage removed</w:t>
            </w:r>
          </w:p>
        </w:tc>
      </w:tr>
      <w:tr>
        <w:tc>
          <w:tcPr/>
          <w:p>
            <w:pPr>
              <w:pStyle w:val="Compact"/>
              <w:jc w:val="left"/>
            </w:pPr>
            <w:r>
              <w:t xml:space="preserve">5</w:t>
            </w:r>
          </w:p>
        </w:tc>
        <w:tc>
          <w:tcPr/>
          <w:p>
            <w:pPr>
              <w:pStyle w:val="Compact"/>
              <w:jc w:val="left"/>
            </w:pPr>
            <w:r>
              <w:t xml:space="preserve">Replacement of all worn-out rubber washers, O-rings, and gaskets in the existing plumbing fixtures throughout the ground floor and first floor</w:t>
            </w:r>
          </w:p>
        </w:tc>
        <w:tc>
          <w:tcPr/>
          <w:p>
            <w:pPr>
              <w:pStyle w:val="Compact"/>
              <w:jc w:val="left"/>
            </w:pPr>
            <w:r>
              <w:t xml:space="preserve">1 Lot</w:t>
            </w:r>
          </w:p>
        </w:tc>
        <w:tc>
          <w:tcPr/>
          <w:p>
            <w:pPr>
              <w:pStyle w:val="Compact"/>
              <w:jc w:val="left"/>
            </w:pPr>
            <w:r>
              <w:t xml:space="preserve">4,200</w:t>
            </w:r>
          </w:p>
        </w:tc>
        <w:tc>
          <w:tcPr/>
          <w:p>
            <w:pPr>
              <w:pStyle w:val="Compact"/>
              <w:jc w:val="left"/>
            </w:pPr>
            <w:r>
              <w:t xml:space="preserve">4,200</w:t>
            </w:r>
          </w:p>
        </w:tc>
        <w:tc>
          <w:tcPr/>
          <w:p>
            <w:pPr>
              <w:pStyle w:val="Compact"/>
              <w:jc w:val="left"/>
            </w:pPr>
            <w:r>
              <w:t xml:space="preserve">Approx. 25 fittings serviced</w:t>
            </w:r>
          </w:p>
        </w:tc>
      </w:tr>
      <w:tr>
        <w:tc>
          <w:tcPr/>
          <w:p>
            <w:pPr>
              <w:pStyle w:val="Compact"/>
              <w:jc w:val="left"/>
            </w:pPr>
            <w:r>
              <w:t xml:space="preserve">6</w:t>
            </w:r>
          </w:p>
        </w:tc>
        <w:tc>
          <w:tcPr/>
          <w:p>
            <w:pPr>
              <w:pStyle w:val="Compact"/>
              <w:jc w:val="left"/>
            </w:pPr>
            <w:r>
              <w:t xml:space="preserve">Installation of new pressure-reducing valve (PRV) at the main water entry to regulate excessive water pressure from the Karachi Water and Sewerage Board supply line</w:t>
            </w:r>
          </w:p>
        </w:tc>
        <w:tc>
          <w:tcPr/>
          <w:p>
            <w:pPr>
              <w:pStyle w:val="Compact"/>
              <w:jc w:val="left"/>
            </w:pPr>
            <w:r>
              <w:t xml:space="preserve">1 Unit</w:t>
            </w:r>
          </w:p>
        </w:tc>
        <w:tc>
          <w:tcPr/>
          <w:p>
            <w:pPr>
              <w:pStyle w:val="Compact"/>
              <w:jc w:val="left"/>
            </w:pPr>
            <w:r>
              <w:t xml:space="preserve">6,800</w:t>
            </w:r>
          </w:p>
        </w:tc>
        <w:tc>
          <w:tcPr/>
          <w:p>
            <w:pPr>
              <w:pStyle w:val="Compact"/>
              <w:jc w:val="left"/>
            </w:pPr>
            <w:r>
              <w:t xml:space="preserve">6,800</w:t>
            </w:r>
          </w:p>
        </w:tc>
        <w:tc>
          <w:tcPr/>
          <w:p>
            <w:pPr>
              <w:pStyle w:val="Compact"/>
              <w:jc w:val="left"/>
            </w:pPr>
            <w:r>
              <w:t xml:space="preserve">Brand: Grohe Pakistan</w:t>
            </w:r>
          </w:p>
        </w:tc>
      </w:tr>
      <w:tr>
        <w:tc>
          <w:tcPr/>
          <w:p>
            <w:pPr>
              <w:pStyle w:val="Compact"/>
              <w:jc w:val="left"/>
            </w:pPr>
            <w:r>
              <w:t xml:space="preserve">7</w:t>
            </w:r>
          </w:p>
        </w:tc>
        <w:tc>
          <w:tcPr/>
          <w:p>
            <w:pPr>
              <w:pStyle w:val="Compact"/>
              <w:jc w:val="left"/>
            </w:pPr>
            <w:r>
              <w:t xml:space="preserve">Professional plumbing inspection, pressure testing of all newly installed and repaired lines, and submission of written inspection report</w:t>
            </w:r>
          </w:p>
        </w:tc>
        <w:tc>
          <w:tcPr/>
          <w:p>
            <w:pPr>
              <w:pStyle w:val="Compact"/>
              <w:jc w:val="left"/>
            </w:pPr>
            <w:r>
              <w:t xml:space="preserve">1 Visit</w:t>
            </w:r>
          </w:p>
        </w:tc>
        <w:tc>
          <w:tcPr/>
          <w:p>
            <w:pPr>
              <w:pStyle w:val="Compact"/>
              <w:jc w:val="left"/>
            </w:pPr>
            <w:r>
              <w:t xml:space="preserve">3,000</w:t>
            </w:r>
          </w:p>
        </w:tc>
        <w:tc>
          <w:tcPr/>
          <w:p>
            <w:pPr>
              <w:pStyle w:val="Compact"/>
              <w:jc w:val="left"/>
            </w:pPr>
            <w:r>
              <w:t xml:space="preserve">3,000</w:t>
            </w:r>
          </w:p>
        </w:tc>
        <w:tc>
          <w:tcPr/>
          <w:p>
            <w:pPr>
              <w:pStyle w:val="Compact"/>
              <w:jc w:val="left"/>
            </w:pPr>
            <w:r>
              <w:t xml:space="preserve">Report attached separately</w:t>
            </w:r>
          </w:p>
        </w:tc>
      </w:tr>
      <w:tr>
        <w:tc>
          <w:tcPr/>
          <w:p>
            <w:pPr>
              <w:pStyle w:val="Compact"/>
              <w:jc w:val="left"/>
            </w:pPr>
            <w:r>
              <w:t xml:space="preserve">8</w:t>
            </w:r>
          </w:p>
        </w:tc>
        <w:tc>
          <w:tcPr/>
          <w:p>
            <w:pPr>
              <w:pStyle w:val="Compact"/>
              <w:jc w:val="left"/>
            </w:pPr>
            <w:r>
              <w:t xml:space="preserve">Transportation and mobilization charges for the plumber team (2 technicians) and specialized plumbing equipment from Clifton workshop to DHA Phase 6, Karachi</w:t>
            </w:r>
          </w:p>
        </w:tc>
        <w:tc>
          <w:tcPr/>
          <w:p>
            <w:pPr>
              <w:pStyle w:val="Compact"/>
              <w:jc w:val="left"/>
            </w:pPr>
            <w:r>
              <w:t xml:space="preserve">1 Trip</w:t>
            </w:r>
          </w:p>
        </w:tc>
        <w:tc>
          <w:tcPr/>
          <w:p>
            <w:pPr>
              <w:pStyle w:val="Compact"/>
              <w:jc w:val="left"/>
            </w:pPr>
            <w:r>
              <w:t xml:space="preserve">1,500</w:t>
            </w:r>
          </w:p>
        </w:tc>
        <w:tc>
          <w:tcPr/>
          <w:p>
            <w:pPr>
              <w:pStyle w:val="Compact"/>
              <w:jc w:val="left"/>
            </w:pPr>
            <w:r>
              <w:t xml:space="preserve">1,500</w:t>
            </w:r>
          </w:p>
        </w:tc>
        <w:tc>
          <w:tcPr/>
          <w:p>
            <w:pPr>
              <w:pStyle w:val="Compact"/>
              <w:jc w:val="left"/>
            </w:pPr>
            <w:r>
              <w:t xml:space="preserve">Round trip within Karachi</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(PKR)</w:t>
            </w:r>
          </w:p>
        </w:tc>
        <w:tc>
          <w:tcPr/>
          <w:p>
            <w:pPr>
              <w:pStyle w:val="Compact"/>
              <w:jc w:val="left"/>
            </w:pPr>
            <w:r>
              <w:t xml:space="preserve">106,500</w:t>
            </w:r>
          </w:p>
        </w:tc>
      </w:tr>
      <w:tr>
        <w:tc>
          <w:tcPr/>
          <w:p>
            <w:pPr>
              <w:pStyle w:val="Compact"/>
              <w:jc w:val="left"/>
            </w:pPr>
            <w:r>
              <w:t xml:space="preserve">GST @ 16% (Sindh, Pakistan)</w:t>
            </w:r>
          </w:p>
        </w:tc>
        <w:tc>
          <w:tcPr/>
          <w:p>
            <w:pPr>
              <w:pStyle w:val="Compact"/>
              <w:jc w:val="left"/>
            </w:pPr>
            <w:r>
              <w:t xml:space="preserve">17,040</w:t>
            </w:r>
          </w:p>
        </w:tc>
      </w:tr>
      <w:tr>
        <w:tc>
          <w:tcPr/>
          <w:p>
            <w:pPr>
              <w:pStyle w:val="Compact"/>
              <w:jc w:val="left"/>
            </w:pPr>
            <w:r>
              <w:t xml:space="preserve">Discount (Loyal Customer – 5%)</w:t>
            </w:r>
          </w:p>
        </w:tc>
        <w:tc>
          <w:tcPr/>
          <w:p>
            <w:pPr>
              <w:pStyle w:val="Compact"/>
              <w:jc w:val="left"/>
            </w:pPr>
            <w:r>
              <w:t xml:space="preserve">(5,325)</w:t>
            </w:r>
          </w:p>
        </w:tc>
      </w:tr>
      <w:tr>
        <w:tc>
          <w:tcPr/>
          <w:p>
            <w:pPr>
              <w:pStyle w:val="Compact"/>
              <w:jc w:val="left"/>
            </w:pPr>
            <w:r>
              <w:t xml:space="preserve">Grand Total (PKR)</w:t>
            </w:r>
          </w:p>
        </w:tc>
        <w:tc>
          <w:tcPr/>
          <w:p>
            <w:pPr>
              <w:pStyle w:val="Compact"/>
              <w:jc w:val="left"/>
            </w:pPr>
            <w:r>
              <w:t xml:space="preserve">118,215</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days from the invoice date (by 30 June 2025).</w:t>
      </w:r>
    </w:p>
    <w:p>
      <w:pPr>
        <w:pStyle w:val="BodyText"/>
      </w:pPr>
      <w:r>
        <w:rPr>
          <w:bCs/>
          <w:b/>
        </w:rPr>
        <w:t xml:space="preserve">Accepted Payment Methods:</w:t>
      </w:r>
      <w:r>
        <w:t xml:space="preserve"> </w:t>
      </w:r>
      <w:r>
        <w:t xml:space="preserve">Bank Transfer, JazzCash, EasyPaisa, or Cash (receipt will be issued).</w:t>
      </w:r>
    </w:p>
    <w:p>
      <w:pPr>
        <w:pStyle w:val="BodyText"/>
      </w:pPr>
      <w:r>
        <w:rPr>
          <w:bCs/>
          <w:b/>
        </w:rPr>
        <w:t xml:space="preserve">Bank Details:</w:t>
      </w:r>
      <w:r>
        <w:t xml:space="preserve"> </w:t>
      </w:r>
      <w:r>
        <w:t xml:space="preserve">Meezan Bank, Clifton Branch, Karachi | Account Title: HydroFlow Plumbing Services (Pvt) Ltd | IBAN: PK36 MEZN 0001 2345 6789 0123</w:t>
      </w:r>
    </w:p>
    <w:p>
      <w:pPr>
        <w:pStyle w:val="BodyText"/>
      </w:pPr>
      <w:r>
        <w:rPr>
          <w:bCs/>
          <w:b/>
        </w:rPr>
        <w:t xml:space="preserve">Mobile Wallet:</w:t>
      </w:r>
      <w:r>
        <w:t xml:space="preserve"> </w:t>
      </w:r>
      <w:r>
        <w:t xml:space="preserve">JazzCash / EasyPaisa – 0300-4567890 (HydroFlow Plumbing)</w:t>
      </w:r>
    </w:p>
    <w:p>
      <w:pPr>
        <w:pStyle w:val="BodyText"/>
      </w:pPr>
      <w:r>
        <w:rPr>
          <w:bCs/>
          <w:b/>
        </w:rPr>
        <w:t xml:space="preserve">Late Payment Penalty:</w:t>
      </w:r>
      <w:r>
        <w:t xml:space="preserve"> </w:t>
      </w:r>
      <w:r>
        <w:t xml:space="preserve">A surcharge of 2% per month will be applied on overdue balances as per standard commercial practice in Pakistan.</w:t>
      </w:r>
    </w:p>
    <w:p>
      <w:pPr>
        <w:pStyle w:val="BodyText"/>
      </w:pPr>
      <w:r>
        <w:rPr>
          <w:bCs/>
          <w:b/>
        </w:rPr>
        <w:t xml:space="preserve">Warranty:</w:t>
      </w:r>
      <w:r>
        <w:t xml:space="preserve"> </w:t>
      </w:r>
      <w:r>
        <w:t xml:space="preserve">All plumbing work performed by our plumber team carries a 90-day workmanship warranty. Material warranty is as per manufacturer specifications.</w:t>
      </w:r>
    </w:p>
    <w:bookmarkEnd w:id="24"/>
    <w:bookmarkStart w:id="25" w:name="important-notes-terms"/>
    <w:p>
      <w:pPr>
        <w:pStyle w:val="Heading3"/>
      </w:pPr>
      <w:r>
        <w:t xml:space="preserve">Important Notes &amp; Terms</w:t>
      </w:r>
    </w:p>
    <w:p>
      <w:pPr>
        <w:numPr>
          <w:ilvl w:val="0"/>
          <w:numId w:val="1001"/>
        </w:numPr>
        <w:pStyle w:val="Compact"/>
      </w:pPr>
      <w:r>
        <w:t xml:space="preserve">This invoice is issued by HydroFlow Plumbing Services, a registered plumbing company operating in Karachi, Sindh, Pakistan, and is valid for the specific job referenced above.</w:t>
      </w:r>
    </w:p>
    <w:p>
      <w:pPr>
        <w:numPr>
          <w:ilvl w:val="0"/>
          <w:numId w:val="1001"/>
        </w:numPr>
        <w:pStyle w:val="Compact"/>
      </w:pPr>
      <w:r>
        <w:t xml:space="preserve">All rates quoted are in Pakistani Rupees (PKR) and are inclusive of materials unless otherwise stated. The plumber team has used only genuine, Pakistan-certified plumbing materials.</w:t>
      </w:r>
    </w:p>
    <w:p>
      <w:pPr>
        <w:numPr>
          <w:ilvl w:val="0"/>
          <w:numId w:val="1001"/>
        </w:numPr>
        <w:pStyle w:val="Compact"/>
      </w:pPr>
      <w:r>
        <w:t xml:space="preserve">The client acknowledges that the above plumbing work was carried out at the residential property located in DHA Phase 6, Karachi, and all access permissions were granted prior to commencement of work.</w:t>
      </w:r>
    </w:p>
    <w:p>
      <w:pPr>
        <w:numPr>
          <w:ilvl w:val="0"/>
          <w:numId w:val="1001"/>
        </w:numPr>
        <w:pStyle w:val="Compact"/>
      </w:pPr>
      <w:r>
        <w:t xml:space="preserve">Any additional work or changes requested after the initial scope will be billed separately with a supplementary invoice.</w:t>
      </w:r>
    </w:p>
    <w:p>
      <w:pPr>
        <w:numPr>
          <w:ilvl w:val="0"/>
          <w:numId w:val="1001"/>
        </w:numPr>
        <w:pStyle w:val="Compact"/>
      </w:pPr>
      <w:r>
        <w:t xml:space="preserve">This invoice must be presented along with the signed work completion form for warranty claims. Please retain this document for your records and any future plumbing maintenance reference.</w:t>
      </w:r>
    </w:p>
    <w:p>
      <w:pPr>
        <w:numPr>
          <w:ilvl w:val="0"/>
          <w:numId w:val="1001"/>
        </w:numPr>
        <w:pStyle w:val="Compact"/>
      </w:pPr>
      <w:r>
        <w:t xml:space="preserve">For queries regarding this invoice or to schedule follow-up plumbing services in Karachi, please contact our office at +92 21 3584 7721 or email info@hydroflowplumbing.pk.</w:t>
      </w:r>
    </w:p>
    <w:bookmarkEnd w:id="25"/>
    <w:p>
      <w:pPr>
        <w:pStyle w:val="FirstParagraph"/>
      </w:pPr>
      <w:r>
        <w:rPr>
          <w:bCs/>
          <w:b/>
        </w:rPr>
        <w:t xml:space="preserve">HydroFlow Plumbing Services (Pvt) Ltd</w:t>
      </w:r>
      <w:r>
        <w:t xml:space="preserve"> </w:t>
      </w:r>
      <w:r>
        <w:t xml:space="preserve">– Your Trusted Plumber in Pakistan Karachi</w:t>
      </w:r>
    </w:p>
    <w:p>
      <w:pPr>
        <w:pStyle w:val="BodyText"/>
      </w:pPr>
      <w:r>
        <w:t xml:space="preserve">Registered Office: Plot 47-B, Block 5, Clifton, Karachi, Sindh, Pakistan</w:t>
      </w:r>
    </w:p>
    <w:p>
      <w:pPr>
        <w:pStyle w:val="BodyText"/>
      </w:pPr>
      <w:r>
        <w:t xml:space="preserve">NTN: 5421-8877-3344 | STRN: 2201-5566-7788 | SECP Registration: 2019-PK-445566</w:t>
      </w:r>
    </w:p>
    <w:p>
      <w:pPr>
        <w:pStyle w:val="BodyText"/>
      </w:pPr>
      <w:r>
        <w:t xml:space="preserve">Thank you for choosing our plumbing services in Karachi, Pakistan. We are committed to delivering quality water solutions to every home and business in the city.</w:t>
      </w:r>
    </w:p>
    <w:p>
      <w:pPr>
        <w:pStyle w:val="BodyText"/>
      </w:pPr>
      <w:r>
        <w:t xml:space="preserve">This is a computer-generated invoice and does not require a physical signature. Invoice No: HF-INV-2025-00847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Service Invoice - Karachi, Pakistan</dc:title>
  <dc:creator/>
  <dc:language>en</dc:language>
  <cp:keywords/>
  <dcterms:created xsi:type="dcterms:W3CDTF">2026-10-10T05:49:00Z</dcterms:created>
  <dcterms:modified xsi:type="dcterms:W3CDTF">2026-10-10T05:49:00Z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