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Sudan</w:t>
      </w:r>
      <w:r>
        <w:t xml:space="preserve"> </w:t>
      </w:r>
      <w:r>
        <w:t xml:space="preserve">Khartoum</w:t>
      </w:r>
    </w:p>
    <w:bookmarkStart w:id="20" w:name="nile-blue-plumbing-services"/>
    <w:p>
      <w:pPr>
        <w:pStyle w:val="Heading1"/>
      </w:pPr>
      <w:r>
        <w:t xml:space="preserve">Nile Blue Plumbing Services</w:t>
      </w:r>
    </w:p>
    <w:p>
      <w:pPr>
        <w:pStyle w:val="FirstParagraph"/>
      </w:pPr>
      <w:r>
        <w:t xml:space="preserve">Licensed Plumber &amp; Sanitation Specialist</w:t>
      </w:r>
    </w:p>
    <w:p>
      <w:pPr>
        <w:pStyle w:val="BodyText"/>
      </w:pPr>
      <w:r>
        <w:t xml:space="preserve">Al-Murakbia Street, Omdurman District</w:t>
      </w:r>
    </w:p>
    <w:p>
      <w:pPr>
        <w:pStyle w:val="BodyText"/>
      </w:pPr>
      <w:r>
        <w:t xml:space="preserve">Sudan Khartoum, Sudan</w:t>
      </w:r>
    </w:p>
    <w:p>
      <w:pPr>
        <w:pStyle w:val="BodyText"/>
      </w:pPr>
      <w:r>
        <w:t xml:space="preserve">Tel: +249-912-345-678 | Email: info@nileblueplumbing.sd</w:t>
      </w:r>
    </w:p>
    <w:p>
      <w:pPr>
        <w:pStyle w:val="BodyText"/>
      </w:pPr>
      <w:r>
        <w:t xml:space="preserve">Trade License No: SD-KRT-PLB-2024-0087</w:t>
      </w:r>
    </w:p>
    <w:p>
      <w:pPr>
        <w:pStyle w:val="BodyText"/>
      </w:pPr>
      <w:r>
        <w:t xml:space="preserve">Certified Plumber – Sudan Khartoum</w:t>
      </w:r>
    </w:p>
    <w:bookmarkEnd w:id="20"/>
    <w:bookmarkStart w:id="21" w:name="invoice"/>
    <w:p>
      <w:pPr>
        <w:pStyle w:val="Heading2"/>
      </w:pPr>
      <w:r>
        <w:t xml:space="preserve">INVOICE</w:t>
      </w:r>
    </w:p>
    <w:p>
      <w:pPr>
        <w:pStyle w:val="FirstParagraph"/>
      </w:pPr>
      <w:r>
        <w:t xml:space="preserve">Invoice No: NB-2025-0472</w:t>
      </w:r>
    </w:p>
    <w:p>
      <w:pPr>
        <w:pStyle w:val="BodyText"/>
      </w:pPr>
      <w:r>
        <w:t xml:space="preserve">Date of Issue: 15 June 2025</w:t>
      </w:r>
    </w:p>
    <w:p>
      <w:pPr>
        <w:pStyle w:val="BodyText"/>
      </w:pPr>
      <w:r>
        <w:t xml:space="preserve">Due Date: 30 June 2025</w:t>
      </w:r>
    </w:p>
    <w:p>
      <w:pPr>
        <w:pStyle w:val="BodyText"/>
      </w:pPr>
      <w:r>
        <w:t xml:space="preserve">Service Location: Sudan Khartoum</w:t>
      </w:r>
    </w:p>
    <w:bookmarkEnd w:id="21"/>
    <w:bookmarkStart w:id="22" w:name="bill-to-client"/>
    <w:p>
      <w:pPr>
        <w:pStyle w:val="Heading3"/>
      </w:pPr>
      <w:r>
        <w:t xml:space="preserve">Bill To (Client)</w:t>
      </w:r>
    </w:p>
    <w:p>
      <w:pPr>
        <w:pStyle w:val="FirstParagraph"/>
      </w:pPr>
      <w:r>
        <w:rPr>
          <w:bCs/>
          <w:b/>
        </w:rPr>
        <w:t xml:space="preserve">Al-Rashid Residential Complex</w:t>
      </w:r>
    </w:p>
    <w:p>
      <w:pPr>
        <w:pStyle w:val="BodyText"/>
      </w:pPr>
      <w:r>
        <w:t xml:space="preserve">Attn: Eng. Mahmoud El-Tayeb, Facilities Manager</w:t>
      </w:r>
    </w:p>
    <w:p>
      <w:pPr>
        <w:pStyle w:val="BodyText"/>
      </w:pPr>
      <w:r>
        <w:t xml:space="preserve">Building 7, Al-Rashid Compound</w:t>
      </w:r>
    </w:p>
    <w:p>
      <w:pPr>
        <w:pStyle w:val="BodyText"/>
      </w:pPr>
      <w:r>
        <w:t xml:space="preserve">Khartoum North, Sudan Khartoum</w:t>
      </w:r>
    </w:p>
    <w:p>
      <w:pPr>
        <w:pStyle w:val="BodyText"/>
      </w:pPr>
      <w:r>
        <w:t xml:space="preserve">Tel: +249-905-112-334</w:t>
      </w:r>
    </w:p>
    <w:p>
      <w:pPr>
        <w:pStyle w:val="BodyText"/>
      </w:pPr>
      <w:r>
        <w:t xml:space="preserve">VAT Registration: SD-VAT-4471-2023</w:t>
      </w:r>
    </w:p>
    <w:bookmarkEnd w:id="22"/>
    <w:bookmarkStart w:id="23" w:name="service-provider"/>
    <w:p>
      <w:pPr>
        <w:pStyle w:val="Heading3"/>
      </w:pPr>
      <w:r>
        <w:t xml:space="preserve">Service Provider</w:t>
      </w:r>
    </w:p>
    <w:p>
      <w:pPr>
        <w:pStyle w:val="FirstParagraph"/>
      </w:pPr>
      <w:r>
        <w:rPr>
          <w:bCs/>
          <w:b/>
        </w:rPr>
        <w:t xml:space="preserve">Nile Blue Plumbing Services</w:t>
      </w:r>
    </w:p>
    <w:p>
      <w:pPr>
        <w:pStyle w:val="BodyText"/>
      </w:pPr>
      <w:r>
        <w:t xml:space="preserve">Lead Plumber: Ibrahim Hassan Abdelrahman</w:t>
      </w:r>
    </w:p>
    <w:p>
      <w:pPr>
        <w:pStyle w:val="BodyText"/>
      </w:pPr>
      <w:r>
        <w:t xml:space="preserve">Specialization: Residential &amp; Commercial Plumbing</w:t>
      </w:r>
    </w:p>
    <w:p>
      <w:pPr>
        <w:pStyle w:val="BodyText"/>
      </w:pPr>
      <w:r>
        <w:t xml:space="preserve">Operating Area: Sudan Khartoum Metropolitan Region</w:t>
      </w:r>
    </w:p>
    <w:p>
      <w:pPr>
        <w:pStyle w:val="BodyText"/>
      </w:pPr>
      <w:r>
        <w:t xml:space="preserve">Years of Experience: 14 years</w:t>
      </w:r>
    </w:p>
    <w:p>
      <w:pPr>
        <w:pStyle w:val="BodyText"/>
      </w:pPr>
      <w:r>
        <w:t xml:space="preserve">Insurance Policy: SD-INS-PLB-9921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Complete inspection and diagnosis of water supply pipeline network across all 12 residential units at Al-Rashid Complex. The Plumber identified three major corrosion points in the main copper supply lines and documented findings in a written report.</w:t>
            </w:r>
          </w:p>
        </w:tc>
        <w:tc>
          <w:tcPr/>
          <w:p>
            <w:pPr>
              <w:pStyle w:val="Compact"/>
              <w:jc w:val="left"/>
            </w:pPr>
            <w:r>
              <w:t xml:space="preserve">02 Jun 2025</w:t>
            </w:r>
          </w:p>
        </w:tc>
        <w:tc>
          <w:tcPr/>
          <w:p>
            <w:pPr>
              <w:pStyle w:val="Compact"/>
              <w:jc w:val="left"/>
            </w:pPr>
            <w:r>
              <w:t xml:space="preserve">1 visit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Replacement of 45 meters of corroded copper water supply piping (1-inch diameter) in the central riser shaft. All new piping installed by the Plumber meets Sudan National Building Code standards for potable water distribution in Sudan Khartoum residential structures.</w:t>
            </w:r>
          </w:p>
        </w:tc>
        <w:tc>
          <w:tcPr/>
          <w:p>
            <w:pPr>
              <w:pStyle w:val="Compact"/>
              <w:jc w:val="left"/>
            </w:pPr>
            <w:r>
              <w:t xml:space="preserve">03–05 Jun 2025</w:t>
            </w:r>
          </w:p>
        </w:tc>
        <w:tc>
          <w:tcPr/>
          <w:p>
            <w:pPr>
              <w:pStyle w:val="Compact"/>
              <w:jc w:val="left"/>
            </w:pPr>
            <w:r>
              <w:t xml:space="preserve">45 meters</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3</w:t>
            </w:r>
          </w:p>
        </w:tc>
        <w:tc>
          <w:tcPr/>
          <w:p>
            <w:pPr>
              <w:pStyle w:val="Compact"/>
              <w:jc w:val="left"/>
            </w:pPr>
            <w:r>
              <w:t xml:space="preserve">Installation of two new 2,000-liter underground water storage tanks with overflow protection, pressure relief valves, and UV-resistant covers. The Plumber ensured proper anchoring and connection to the existing distribution manifold.</w:t>
            </w:r>
          </w:p>
        </w:tc>
        <w:tc>
          <w:tcPr/>
          <w:p>
            <w:pPr>
              <w:pStyle w:val="Compact"/>
              <w:jc w:val="left"/>
            </w:pPr>
            <w:r>
              <w:t xml:space="preserve">06–08 Jun 2025</w:t>
            </w:r>
          </w:p>
        </w:tc>
        <w:tc>
          <w:tcPr/>
          <w:p>
            <w:pPr>
              <w:pStyle w:val="Compact"/>
              <w:jc w:val="left"/>
            </w:pPr>
            <w:r>
              <w:t xml:space="preserve">2 units</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Repair and resealing of 18 bathroom drainage traps and 6 kitchen sink P-traps across the complex. The Plumber replaced all degraded rubber gaskets and applied food-grade silicone sealant to prevent future leaks and odor intrusion.</w:t>
            </w:r>
          </w:p>
        </w:tc>
        <w:tc>
          <w:tcPr/>
          <w:p>
            <w:pPr>
              <w:pStyle w:val="Compact"/>
              <w:jc w:val="left"/>
            </w:pPr>
            <w:r>
              <w:t xml:space="preserve">09 Jun 2025</w:t>
            </w:r>
          </w:p>
        </w:tc>
        <w:tc>
          <w:tcPr/>
          <w:p>
            <w:pPr>
              <w:pStyle w:val="Compact"/>
              <w:jc w:val="left"/>
            </w:pPr>
            <w:r>
              <w:t xml:space="preserve">24 units</w:t>
            </w:r>
          </w:p>
        </w:tc>
        <w:tc>
          <w:tcPr/>
          <w:p>
            <w:pPr>
              <w:pStyle w:val="Compact"/>
              <w:jc w:val="left"/>
            </w:pPr>
            <w:r>
              <w:t xml:space="preserve">2,200</w:t>
            </w:r>
          </w:p>
        </w:tc>
        <w:tc>
          <w:tcPr/>
          <w:p>
            <w:pPr>
              <w:pStyle w:val="Compact"/>
              <w:jc w:val="left"/>
            </w:pPr>
            <w:r>
              <w:t xml:space="preserve">52,800</w:t>
            </w:r>
          </w:p>
        </w:tc>
      </w:tr>
      <w:tr>
        <w:tc>
          <w:tcPr/>
          <w:p>
            <w:pPr>
              <w:pStyle w:val="Compact"/>
              <w:jc w:val="left"/>
            </w:pPr>
            <w:r>
              <w:t xml:space="preserve">5</w:t>
            </w:r>
          </w:p>
        </w:tc>
        <w:tc>
          <w:tcPr/>
          <w:p>
            <w:pPr>
              <w:pStyle w:val="Compact"/>
              <w:jc w:val="left"/>
            </w:pPr>
            <w:r>
              <w:t xml:space="preserve">Installation of a new 3-phase electric water pump (2.5 HP) with automatic pressure switch, check valve, and expansion tank in the basement pump room. The Plumber calibrated the system to maintain 3.5 bar working pressure throughout the building.</w:t>
            </w:r>
          </w:p>
        </w:tc>
        <w:tc>
          <w:tcPr/>
          <w:p>
            <w:pPr>
              <w:pStyle w:val="Compact"/>
              <w:jc w:val="left"/>
            </w:pPr>
            <w:r>
              <w:t xml:space="preserve">10–11 Jun 2025</w:t>
            </w:r>
          </w:p>
        </w:tc>
        <w:tc>
          <w:tcPr/>
          <w:p>
            <w:pPr>
              <w:pStyle w:val="Compact"/>
              <w:jc w:val="left"/>
            </w:pPr>
            <w:r>
              <w:t xml:space="preserve">1 set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Full pressure testing (hydrostatic test at 6 bar for 4 hours) of the newly installed water supply system. The Plumber verified zero leakage at all joints, fittings, and connections before signing off on the system for operational use.</w:t>
            </w:r>
          </w:p>
        </w:tc>
        <w:tc>
          <w:tcPr/>
          <w:p>
            <w:pPr>
              <w:pStyle w:val="Compact"/>
              <w:jc w:val="left"/>
            </w:pPr>
            <w:r>
              <w:t xml:space="preserve">12 Jun 2025</w:t>
            </w:r>
          </w:p>
        </w:tc>
        <w:tc>
          <w:tcPr/>
          <w:p>
            <w:pPr>
              <w:pStyle w:val="Compact"/>
              <w:jc w:val="left"/>
            </w:pPr>
            <w:r>
              <w:t xml:space="preserve">1 test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Supply and installation of 12 new ceramic toilet flush valves and 8 kitchen mixer taps (brass body, chrome finish). The Plumber performed all rough-in connections and final trim installations to manufacturer specifications.</w:t>
            </w:r>
          </w:p>
        </w:tc>
        <w:tc>
          <w:tcPr/>
          <w:p>
            <w:pPr>
              <w:pStyle w:val="Compact"/>
              <w:jc w:val="left"/>
            </w:pPr>
            <w:r>
              <w:t xml:space="preserve">13 Jun 2025</w:t>
            </w:r>
          </w:p>
        </w:tc>
        <w:tc>
          <w:tcPr/>
          <w:p>
            <w:pPr>
              <w:pStyle w:val="Compact"/>
              <w:jc w:val="left"/>
            </w:pPr>
            <w:r>
              <w:t xml:space="preserve">20 fixtures</w:t>
            </w:r>
          </w:p>
        </w:tc>
        <w:tc>
          <w:tcPr/>
          <w:p>
            <w:pPr>
              <w:pStyle w:val="Compact"/>
              <w:jc w:val="left"/>
            </w:pPr>
            <w:r>
              <w:t xml:space="preserve">4,800</w:t>
            </w:r>
          </w:p>
        </w:tc>
        <w:tc>
          <w:tcPr/>
          <w:p>
            <w:pPr>
              <w:pStyle w:val="Compact"/>
              <w:jc w:val="left"/>
            </w:pPr>
            <w:r>
              <w:t xml:space="preserve">96,000</w:t>
            </w:r>
          </w:p>
        </w:tc>
      </w:tr>
      <w:tr>
        <w:tc>
          <w:tcPr/>
          <w:p>
            <w:pPr>
              <w:pStyle w:val="Compact"/>
              <w:jc w:val="left"/>
            </w:pPr>
            <w:r>
              <w:t xml:space="preserve">8</w:t>
            </w:r>
          </w:p>
        </w:tc>
        <w:tc>
          <w:tcPr/>
          <w:p>
            <w:pPr>
              <w:pStyle w:val="Compact"/>
              <w:jc w:val="left"/>
            </w:pPr>
            <w:r>
              <w:t xml:space="preserve">Final walkthrough inspection, system commissioning, and handover documentation. The Plumber provided the client with a 12-month warranty certificate, maintenance schedule, and emergency contact card for ongoing plumbing support in Sudan Khartoum.</w:t>
            </w:r>
          </w:p>
        </w:tc>
        <w:tc>
          <w:tcPr/>
          <w:p>
            <w:pPr>
              <w:pStyle w:val="Compact"/>
              <w:jc w:val="left"/>
            </w:pPr>
            <w:r>
              <w:t xml:space="preserve">14 Jun 2025</w:t>
            </w:r>
          </w:p>
        </w:tc>
        <w:tc>
          <w:tcPr/>
          <w:p>
            <w:pPr>
              <w:pStyle w:val="Compact"/>
              <w:jc w:val="left"/>
            </w:pPr>
            <w:r>
              <w:t xml:space="preserve">1 visit</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(SDG)</w:t>
            </w:r>
          </w:p>
        </w:tc>
        <w:tc>
          <w:tcPr/>
          <w:p>
            <w:pPr>
              <w:pStyle w:val="Compact"/>
              <w:jc w:val="left"/>
            </w:pPr>
            <w:r>
              <w:t xml:space="preserve">913,300</w:t>
            </w:r>
          </w:p>
        </w:tc>
      </w:tr>
      <w:tr>
        <w:tc>
          <w:tcPr/>
          <w:p>
            <w:pPr>
              <w:pStyle w:val="Compact"/>
              <w:jc w:val="left"/>
            </w:pPr>
            <w:r>
              <w:t xml:space="preserve">VAT @ 10% (Sudan Khartoum)</w:t>
            </w:r>
          </w:p>
        </w:tc>
        <w:tc>
          <w:tcPr/>
          <w:p>
            <w:pPr>
              <w:pStyle w:val="Compact"/>
              <w:jc w:val="left"/>
            </w:pPr>
            <w:r>
              <w:t xml:space="preserve">91,330</w:t>
            </w:r>
          </w:p>
        </w:tc>
      </w:tr>
      <w:tr>
        <w:tc>
          <w:tcPr/>
          <w:p>
            <w:pPr>
              <w:pStyle w:val="Compact"/>
              <w:jc w:val="left"/>
            </w:pPr>
            <w:r>
              <w:t xml:space="preserve">Emergency Call-Out Surcharge</w:t>
            </w:r>
          </w:p>
        </w:tc>
        <w:tc>
          <w:tcPr/>
          <w:p>
            <w:pPr>
              <w:pStyle w:val="Compact"/>
              <w:jc w:val="left"/>
            </w:pPr>
            <w:r>
              <w:t xml:space="preserve">5,000</w:t>
            </w:r>
          </w:p>
        </w:tc>
      </w:tr>
      <w:tr>
        <w:tc>
          <w:tcPr/>
          <w:p>
            <w:pPr>
              <w:pStyle w:val="Compact"/>
              <w:jc w:val="left"/>
            </w:pPr>
            <w:r>
              <w:t xml:space="preserve">Discount (Loyal Client – 3%)</w:t>
            </w:r>
          </w:p>
        </w:tc>
        <w:tc>
          <w:tcPr/>
          <w:p>
            <w:pPr>
              <w:pStyle w:val="Compact"/>
              <w:jc w:val="left"/>
            </w:pPr>
            <w:r>
              <w:t xml:space="preserve">-27,399</w:t>
            </w:r>
          </w:p>
        </w:tc>
      </w:tr>
      <w:tr>
        <w:tc>
          <w:tcPr/>
          <w:p>
            <w:pPr>
              <w:pStyle w:val="Compact"/>
              <w:jc w:val="left"/>
            </w:pPr>
            <w:r>
              <w:t xml:space="preserve">TOTAL AMOUNT DUE (SDG)</w:t>
            </w:r>
          </w:p>
        </w:tc>
        <w:tc>
          <w:tcPr/>
          <w:p>
            <w:pPr>
              <w:pStyle w:val="Compact"/>
              <w:jc w:val="left"/>
            </w:pPr>
            <w:r>
              <w:t xml:space="preserve">982,231</w:t>
            </w:r>
          </w:p>
        </w:tc>
      </w:tr>
    </w:tbl>
    <w:bookmarkStart w:id="24" w:name="payment-terms-conditions"/>
    <w:p>
      <w:pPr>
        <w:pStyle w:val="Heading3"/>
      </w:pPr>
      <w:r>
        <w:t xml:space="preserve">Payment Terms &amp; Conditions</w:t>
      </w:r>
    </w:p>
    <w:p>
      <w:pPr>
        <w:pStyle w:val="FirstParagraph"/>
      </w:pPr>
      <w:r>
        <w:t xml:space="preserve">This Invoice is payable within fourteen (14) calendar days from the date of issue, no later than 30 June 2025. Payment may be made via bank transfer to Nile Blue Plumbing Services, Bank of Khartoum, Account No: 0044-7821-5563, Branch: Al-Murakbia, Sudan Khartoum. Alternatively, payment may be made by certified cheque drawn on any commercial bank operating in Sudan Khartoum.</w:t>
      </w:r>
    </w:p>
    <w:p>
      <w:pPr>
        <w:pStyle w:val="BodyText"/>
      </w:pPr>
      <w:r>
        <w:t xml:space="preserve">A late payment penalty of 2% per month will be applied to any outstanding balance after the due date. The Plumber reserves the right to suspend ongoing maintenance services if payment remains overdue beyond thirty (30) days from the Invoice date.</w:t>
      </w:r>
    </w:p>
    <w:p>
      <w:pPr>
        <w:pStyle w:val="BodyText"/>
      </w:pPr>
      <w:r>
        <w:t xml:space="preserve">All work performed by the Plumber is covered under a 12-month workmanship warranty. This warranty does not cover damage caused by misuse, natural disasters, or unauthorized modifications to the plumbing system by third parties.</w:t>
      </w:r>
    </w:p>
    <w:bookmarkEnd w:id="24"/>
    <w:bookmarkStart w:id="25" w:name="notes-additional-information"/>
    <w:p>
      <w:pPr>
        <w:pStyle w:val="Heading3"/>
      </w:pPr>
      <w:r>
        <w:t xml:space="preserve">Notes &amp; Additional Information</w:t>
      </w:r>
    </w:p>
    <w:p>
      <w:pPr>
        <w:pStyle w:val="FirstParagraph"/>
      </w:pPr>
      <w:r>
        <w:t xml:space="preserve">This Invoice has been prepared in accordance with the Sudanese Commercial Code and the regulations governing professional services in Sudan Khartoum. All materials used in the plumbing works are sourced from approved suppliers registered with the Khartoum Chamber of Commerce.</w:t>
      </w:r>
    </w:p>
    <w:p>
      <w:pPr>
        <w:pStyle w:val="BodyText"/>
      </w:pPr>
      <w:r>
        <w:t xml:space="preserve">The Plumber, Ibrahim Hassan Abdelrahman, holds a valid professional license issued by the Sudanese Ministry of Housing and Construction (License No: PLB-2011-0342) and is a registered member of the Sudan Plumber Association, Khartoum Chapter.</w:t>
      </w:r>
    </w:p>
    <w:p>
      <w:pPr>
        <w:pStyle w:val="BodyText"/>
      </w:pPr>
      <w:r>
        <w:t xml:space="preserve">Should the client require any clarification regarding the line items, quantities, or pricing on this Invoice, please contact the undersigned Plumber directly at the phone number listed above. We are committed to transparent and professional plumbing services throughout Sudan Khartoum and the surrounding metropolitan area.</w:t>
      </w:r>
    </w:p>
    <w:p>
      <w:pPr>
        <w:pStyle w:val="BodyText"/>
      </w:pPr>
      <w:r>
        <w:t xml:space="preserve">This document constitutes a formal Invoice and a legally binding agreement between Nile Blue Plumbing Services and the client for the plumbing works described herein. No additional charges will be incurred beyond the amounts stated on this Invoice unless a written change order is signed by both parties.</w:t>
      </w:r>
    </w:p>
    <w:bookmarkEnd w:id="25"/>
    <w:p>
      <w:pPr>
        <w:pStyle w:val="BodyText"/>
      </w:pPr>
      <w:r>
        <w:rPr>
          <w:bCs/>
          <w:b/>
        </w:rPr>
        <w:t xml:space="preserve">Prepared &amp; Issued By:</w:t>
      </w:r>
    </w:p>
    <w:p>
      <w:pPr>
        <w:pStyle w:val="BodyText"/>
      </w:pPr>
      <w:r>
        <w:t xml:space="preserve">Ibrahim Hassan Abdelrahman</w:t>
      </w:r>
    </w:p>
    <w:p>
      <w:pPr>
        <w:pStyle w:val="BodyText"/>
      </w:pPr>
      <w:r>
        <w:t xml:space="preserve">Lead Plumber, Nile Blue Plumbing Services</w:t>
      </w:r>
    </w:p>
    <w:p>
      <w:pPr>
        <w:pStyle w:val="BodyText"/>
      </w:pPr>
      <w:r>
        <w:t xml:space="preserve">Signature &amp; Date</w:t>
      </w:r>
    </w:p>
    <w:p>
      <w:pPr>
        <w:pStyle w:val="BodyText"/>
      </w:pPr>
      <w:r>
        <w:rPr>
          <w:bCs/>
          <w:b/>
        </w:rPr>
        <w:t xml:space="preserve">Received &amp; Accepted By:</w:t>
      </w:r>
    </w:p>
    <w:p>
      <w:pPr>
        <w:pStyle w:val="BodyText"/>
      </w:pPr>
      <w:r>
        <w:t xml:space="preserve">Eng. Mahmoud El-Tayeb</w:t>
      </w:r>
    </w:p>
    <w:p>
      <w:pPr>
        <w:pStyle w:val="BodyText"/>
      </w:pPr>
      <w:r>
        <w:t xml:space="preserve">Facilities Manager, Al-Rashid Complex</w:t>
      </w:r>
    </w:p>
    <w:p>
      <w:pPr>
        <w:pStyle w:val="BodyText"/>
      </w:pPr>
      <w:r>
        <w:t xml:space="preserve">Signature &amp; Date</w:t>
      </w:r>
    </w:p>
    <w:p>
      <w:pPr>
        <w:pStyle w:val="BodyText"/>
      </w:pPr>
      <w:r>
        <w:rPr>
          <w:bCs/>
          <w:b/>
        </w:rPr>
        <w:t xml:space="preserve">Nile Blue Plumbing Services</w:t>
      </w:r>
      <w:r>
        <w:t xml:space="preserve"> </w:t>
      </w:r>
      <w:r>
        <w:t xml:space="preserve">| Licensed Plumber | Sudan Khartoum, Sudan</w:t>
      </w:r>
    </w:p>
    <w:p>
      <w:pPr>
        <w:pStyle w:val="BodyText"/>
      </w:pPr>
      <w:r>
        <w:t xml:space="preserve">This Invoice was generated on 15 June 2025. Invoice Reference: NB-2025-0472.</w:t>
      </w:r>
    </w:p>
    <w:p>
      <w:pPr>
        <w:pStyle w:val="BodyText"/>
      </w:pPr>
      <w:r>
        <w:t xml:space="preserve">Thank you for choosing our plumbing services in Sudan Khartoum. We take pride in delivering reliable, code-compliant plumbing solutions to every client we serve.</w:t>
      </w:r>
    </w:p>
    <w:p>
      <w:pPr>
        <w:pStyle w:val="BodyText"/>
      </w:pPr>
      <w:r>
        <w:t xml:space="preserve">For emergency plumbing assistance in Sudan Khartoum, call 24/7: +249-912-345-678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Sudan Khartoum</dc:title>
  <dc:creator/>
  <dc:language>en</dc:language>
  <cp:keywords/>
  <dcterms:created xsi:type="dcterms:W3CDTF">2026-10-10T01:06:08Z</dcterms:created>
  <dcterms:modified xsi:type="dcterms:W3CDTF">2026-10-10T01:06:08Z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