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l-noor-plumbing-services-llc"/>
    <w:p>
      <w:pPr>
        <w:pStyle w:val="Heading1"/>
      </w:pPr>
      <w:r>
        <w:t xml:space="preserve">Al Noor Plumbing Services LLC</w:t>
      </w:r>
    </w:p>
    <w:p>
      <w:pPr>
        <w:pStyle w:val="FirstParagraph"/>
      </w:pPr>
      <w:r>
        <w:t xml:space="preserve">Professional Plumber &amp; Plumbing Solutions Provider</w:t>
      </w:r>
    </w:p>
    <w:p>
      <w:pPr>
        <w:pStyle w:val="BodyText"/>
      </w:pPr>
      <w:r>
        <w:t xml:space="preserve">Office 42, Building 7, Al Quoz Industrial Area 1</w:t>
      </w:r>
    </w:p>
    <w:p>
      <w:pPr>
        <w:pStyle w:val="BodyText"/>
      </w:pPr>
      <w:r>
        <w:t xml:space="preserve">Dubai, United Arab Emirates</w:t>
      </w:r>
    </w:p>
    <w:p>
      <w:pPr>
        <w:pStyle w:val="BodyText"/>
      </w:pPr>
      <w:r>
        <w:t xml:space="preserve">Tel: +971 4 330 8821 | Email: invoices@alnoorplumbing.ae</w:t>
      </w:r>
    </w:p>
    <w:p>
      <w:pPr>
        <w:pStyle w:val="BodyText"/>
      </w:pPr>
      <w:r>
        <w:t xml:space="preserve">Trade License No: 1045872 | TRN: 100234567800003</w:t>
      </w:r>
    </w:p>
    <w:bookmarkEnd w:id="20"/>
    <w:bookmarkStart w:id="21" w:name="invoice"/>
    <w:p>
      <w:pPr>
        <w:pStyle w:val="Heading2"/>
      </w:pPr>
      <w:r>
        <w:t xml:space="preserve">INVOICE</w:t>
      </w:r>
    </w:p>
    <w:p>
      <w:pPr>
        <w:pStyle w:val="FirstParagraph"/>
      </w:pPr>
      <w:r>
        <w:t xml:space="preserve">Invoice No: ANP-2025-04872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Marina Heights Residential Community Management LLC</w:t>
      </w:r>
    </w:p>
    <w:p>
      <w:pPr>
        <w:pStyle w:val="BodyText"/>
      </w:pPr>
      <w:r>
        <w:rPr>
          <w:bCs/>
          <w:b/>
        </w:rPr>
        <w:t xml:space="preserve">Attn:</w:t>
      </w:r>
      <w:r>
        <w:t xml:space="preserve"> </w:t>
      </w:r>
      <w:r>
        <w:t xml:space="preserve">Mr. Khalid Al Mansoori, Facilities Manager</w:t>
      </w:r>
    </w:p>
    <w:p>
      <w:pPr>
        <w:pStyle w:val="BodyText"/>
      </w:pPr>
      <w:r>
        <w:rPr>
          <w:bCs/>
          <w:b/>
        </w:rPr>
        <w:t xml:space="preserve">Address:</w:t>
      </w:r>
      <w:r>
        <w:t xml:space="preserve"> </w:t>
      </w:r>
      <w:r>
        <w:t xml:space="preserve">Tower B, Level 3, Dubai Marina, Dubai, United Arab Emirates</w:t>
      </w:r>
    </w:p>
    <w:p>
      <w:pPr>
        <w:pStyle w:val="BodyText"/>
      </w:pPr>
      <w:r>
        <w:rPr>
          <w:bCs/>
          <w:b/>
        </w:rPr>
        <w:t xml:space="preserve">Tel:</w:t>
      </w:r>
      <w:r>
        <w:t xml:space="preserve"> </w:t>
      </w:r>
      <w:r>
        <w:t xml:space="preserve">+971 50 442 1187</w:t>
      </w:r>
    </w:p>
    <w:p>
      <w:pPr>
        <w:pStyle w:val="BodyText"/>
      </w:pPr>
      <w:r>
        <w:rPr>
          <w:bCs/>
          <w:b/>
        </w:rPr>
        <w:t xml:space="preserve">Email:</w:t>
      </w:r>
      <w:r>
        <w:t xml:space="preserve"> </w:t>
      </w:r>
      <w:r>
        <w:t xml:space="preserve">facilities@marinaheights.ae</w:t>
      </w:r>
    </w:p>
    <w:bookmarkEnd w:id="22"/>
    <w:bookmarkStart w:id="23" w:name="invoice-reference-details"/>
    <w:p>
      <w:pPr>
        <w:pStyle w:val="Heading3"/>
      </w:pPr>
      <w:r>
        <w:t xml:space="preserve">Invoice Reference Details</w:t>
      </w:r>
    </w:p>
    <w:p>
      <w:pPr>
        <w:pStyle w:val="FirstParagraph"/>
      </w:pPr>
      <w:r>
        <w:rPr>
          <w:bCs/>
          <w:b/>
        </w:rPr>
        <w:t xml:space="preserve">Work Order No:</w:t>
      </w:r>
      <w:r>
        <w:t xml:space="preserve"> </w:t>
      </w:r>
      <w:r>
        <w:t xml:space="preserve">WO-2025-0331</w:t>
      </w:r>
    </w:p>
    <w:p>
      <w:pPr>
        <w:pStyle w:val="BodyText"/>
      </w:pPr>
      <w:r>
        <w:rPr>
          <w:bCs/>
          <w:b/>
        </w:rPr>
        <w:t xml:space="preserve">Service Location:</w:t>
      </w:r>
      <w:r>
        <w:t xml:space="preserve"> </w:t>
      </w:r>
      <w:r>
        <w:t xml:space="preserve">Dubai Marina, Dubai, United Arab Emirates</w:t>
      </w:r>
    </w:p>
    <w:p>
      <w:pPr>
        <w:pStyle w:val="BodyText"/>
      </w:pPr>
      <w:r>
        <w:rPr>
          <w:bCs/>
          <w:b/>
        </w:rPr>
        <w:t xml:space="preserve">Plumber Assigned:</w:t>
      </w:r>
      <w:r>
        <w:t xml:space="preserve"> </w:t>
      </w:r>
      <w:r>
        <w:t xml:space="preserve">Engineer Salem Al Farsi (Certified Plumber, Dubai Municipality License #PLM-88214)</w:t>
      </w:r>
    </w:p>
    <w:p>
      <w:pPr>
        <w:pStyle w:val="BodyText"/>
      </w:pPr>
      <w:r>
        <w:rPr>
          <w:bCs/>
          <w:b/>
        </w:rPr>
        <w:t xml:space="preserve">Service Date:</w:t>
      </w:r>
      <w:r>
        <w:t xml:space="preserve"> </w:t>
      </w:r>
      <w:r>
        <w:t xml:space="preserve">10 June 2025</w:t>
      </w:r>
    </w:p>
    <w:p>
      <w:pPr>
        <w:pStyle w:val="BodyText"/>
      </w:pPr>
      <w:r>
        <w:rPr>
          <w:bCs/>
          <w:b/>
        </w:rPr>
        <w:t xml:space="preserve">Payment Method:</w:t>
      </w:r>
      <w:r>
        <w:t xml:space="preserve"> </w:t>
      </w:r>
      <w:r>
        <w:t xml:space="preserve">Bank Transfer / Cheque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Emergency plumber dispatch and on-site diagnostic inspection of main water supply pipeline at Tower B, Dubai Marina, United Arab Emirates. Includes pressure testing and leak detection using electronic equipment.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62.50</w:t>
            </w:r>
          </w:p>
        </w:tc>
      </w:tr>
      <w:tr>
        <w:tc>
          <w:tcPr/>
          <w:p>
            <w:pPr>
              <w:pStyle w:val="Compact"/>
              <w:jc w:val="left"/>
            </w:pPr>
            <w:r>
              <w:t xml:space="preserve">2</w:t>
            </w:r>
          </w:p>
        </w:tc>
        <w:tc>
          <w:tcPr/>
          <w:p>
            <w:pPr>
              <w:pStyle w:val="Compact"/>
              <w:jc w:val="left"/>
            </w:pPr>
            <w:r>
              <w:t xml:space="preserve">Replacement of corroded copper piping (22mm diameter, 18 metres total) in the basement water distribution system. All materials supplied by the plumber in compliance with Dubai Municipality plumbing codes and UAE building regulations.</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c>
          <w:tcPr/>
          <w:p>
            <w:pPr>
              <w:pStyle w:val="Compact"/>
              <w:jc w:val="left"/>
            </w:pPr>
            <w:r>
              <w:t xml:space="preserve">166.50</w:t>
            </w:r>
          </w:p>
        </w:tc>
      </w:tr>
      <w:tr>
        <w:tc>
          <w:tcPr/>
          <w:p>
            <w:pPr>
              <w:pStyle w:val="Compact"/>
              <w:jc w:val="left"/>
            </w:pPr>
            <w:r>
              <w:t xml:space="preserve">3</w:t>
            </w:r>
          </w:p>
        </w:tc>
        <w:tc>
          <w:tcPr/>
          <w:p>
            <w:pPr>
              <w:pStyle w:val="Compact"/>
              <w:jc w:val="left"/>
            </w:pPr>
            <w:r>
              <w:t xml:space="preserve">Installation and calibration of two new 150-litre hot water storage tanks (brand: Ariston, model: PRO1 EVO) on the 12th floor mechanical room. Includes all necessary plumbing fittings, insulation, and safety valve installation as per UAE standards.</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485.00</w:t>
            </w:r>
          </w:p>
        </w:tc>
      </w:tr>
      <w:tr>
        <w:tc>
          <w:tcPr/>
          <w:p>
            <w:pPr>
              <w:pStyle w:val="Compact"/>
              <w:jc w:val="left"/>
            </w:pPr>
            <w:r>
              <w:t xml:space="preserve">4</w:t>
            </w:r>
          </w:p>
        </w:tc>
        <w:tc>
          <w:tcPr/>
          <w:p>
            <w:pPr>
              <w:pStyle w:val="Compact"/>
              <w:jc w:val="left"/>
            </w:pPr>
            <w:r>
              <w:t xml:space="preserve">Complete overhaul and descaling of the community swimming pool filtration and recirculation plumbing system. Includes replacement of 6 pool valves, 4 strainer baskets, and re-sealing of all underground pipe joints in the pool area, Dubai, United Arab Emirates.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310.00</w:t>
            </w:r>
          </w:p>
        </w:tc>
      </w:tr>
      <w:tr>
        <w:tc>
          <w:tcPr/>
          <w:p>
            <w:pPr>
              <w:pStyle w:val="Compact"/>
              <w:jc w:val="left"/>
            </w:pPr>
            <w:r>
              <w:t xml:space="preserve">5</w:t>
            </w:r>
          </w:p>
        </w:tc>
        <w:tc>
          <w:tcPr/>
          <w:p>
            <w:pPr>
              <w:pStyle w:val="Compact"/>
              <w:jc w:val="left"/>
            </w:pPr>
            <w:r>
              <w:t xml:space="preserve">Installation of 12 new backflow prevention devices (RPZ type) on individual unit water connections across floors 8 through 14. Each device tested and certified by the plumber for compliance with Dubai Water and Sewerage (DWAS) regulations.</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252.00</w:t>
            </w:r>
          </w:p>
        </w:tc>
      </w:tr>
      <w:tr>
        <w:tc>
          <w:tcPr/>
          <w:p>
            <w:pPr>
              <w:pStyle w:val="Compact"/>
              <w:jc w:val="left"/>
            </w:pPr>
            <w:r>
              <w:t xml:space="preserve">6</w:t>
            </w:r>
          </w:p>
        </w:tc>
        <w:tc>
          <w:tcPr/>
          <w:p>
            <w:pPr>
              <w:pStyle w:val="Compact"/>
              <w:jc w:val="left"/>
            </w:pPr>
            <w:r>
              <w:t xml:space="preserve">Labour charges for the senior plumber team (2 certified plumbers and 1 apprentice) for a total of 14 working hours on-site at the Dubai Marina location. Includes all tools, safety equipment, and waste disposal as mandated by Dubai Municipality environmental guidelines.</w:t>
            </w:r>
          </w:p>
        </w:tc>
        <w:tc>
          <w:tcPr/>
          <w:p>
            <w:pPr>
              <w:pStyle w:val="Compact"/>
              <w:jc w:val="left"/>
            </w:pPr>
            <w:r>
              <w:t xml:space="preserve">14</w:t>
            </w:r>
          </w:p>
        </w:tc>
        <w:tc>
          <w:tcPr/>
          <w:p>
            <w:pPr>
              <w:pStyle w:val="Compact"/>
              <w:jc w:val="left"/>
            </w:pPr>
            <w:r>
              <w:t xml:space="preserve">220.00</w:t>
            </w:r>
          </w:p>
        </w:tc>
        <w:tc>
          <w:tcPr/>
          <w:p>
            <w:pPr>
              <w:pStyle w:val="Compact"/>
              <w:jc w:val="left"/>
            </w:pPr>
            <w:r>
              <w:t xml:space="preserve">3,080.00</w:t>
            </w:r>
          </w:p>
        </w:tc>
        <w:tc>
          <w:tcPr/>
          <w:p>
            <w:pPr>
              <w:pStyle w:val="Compact"/>
              <w:jc w:val="left"/>
            </w:pPr>
            <w:r>
              <w:t xml:space="preserve">154.00</w:t>
            </w:r>
          </w:p>
        </w:tc>
      </w:tr>
      <w:tr>
        <w:tc>
          <w:tcPr/>
          <w:p>
            <w:pPr>
              <w:pStyle w:val="Compact"/>
              <w:jc w:val="left"/>
            </w:pPr>
            <w:r>
              <w:t xml:space="preserve">7</w:t>
            </w:r>
          </w:p>
        </w:tc>
        <w:tc>
          <w:tcPr/>
          <w:p>
            <w:pPr>
              <w:pStyle w:val="Compact"/>
              <w:jc w:val="left"/>
            </w:pPr>
            <w:r>
              <w:t xml:space="preserve">Supply and installation of 8 new ceramic cartridge mixer taps (brand: Grohe, model: Eurosmart) in the common area restrooms on floors 1 and 2. Includes removal and environmentally responsible disposal of old fixtures in accordance with Dubai waste management protocols.</w:t>
            </w:r>
          </w:p>
        </w:tc>
        <w:tc>
          <w:tcPr/>
          <w:p>
            <w:pPr>
              <w:pStyle w:val="Compact"/>
              <w:jc w:val="left"/>
            </w:pPr>
            <w:r>
              <w:t xml:space="preserve">8</w:t>
            </w:r>
          </w:p>
        </w:tc>
        <w:tc>
          <w:tcPr/>
          <w:p>
            <w:pPr>
              <w:pStyle w:val="Compact"/>
              <w:jc w:val="left"/>
            </w:pPr>
            <w:r>
              <w:t xml:space="preserve">385.00</w:t>
            </w:r>
          </w:p>
        </w:tc>
        <w:tc>
          <w:tcPr/>
          <w:p>
            <w:pPr>
              <w:pStyle w:val="Compact"/>
              <w:jc w:val="left"/>
            </w:pPr>
            <w:r>
              <w:t xml:space="preserve">3,080.00</w:t>
            </w:r>
          </w:p>
        </w:tc>
        <w:tc>
          <w:tcPr/>
          <w:p>
            <w:pPr>
              <w:pStyle w:val="Compact"/>
              <w:jc w:val="left"/>
            </w:pPr>
            <w:r>
              <w:t xml:space="preserve">154.00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31,680.00</w:t>
            </w:r>
          </w:p>
        </w:tc>
      </w:tr>
      <w:tr>
        <w:tc>
          <w:tcPr/>
          <w:p>
            <w:pPr>
              <w:pStyle w:val="Compact"/>
              <w:jc w:val="left"/>
            </w:pPr>
            <w:r>
              <w:t xml:space="preserve">VAT @ 5% (AED)</w:t>
            </w:r>
          </w:p>
        </w:tc>
        <w:tc>
          <w:tcPr/>
          <w:p>
            <w:pPr>
              <w:pStyle w:val="Compact"/>
              <w:jc w:val="left"/>
            </w:pPr>
            <w:r>
              <w:t xml:space="preserve">1,584.00</w:t>
            </w:r>
          </w:p>
        </w:tc>
      </w:tr>
      <w:tr>
        <w:tc>
          <w:tcPr/>
          <w:p>
            <w:pPr>
              <w:pStyle w:val="Compact"/>
              <w:jc w:val="left"/>
            </w:pPr>
            <w:r>
              <w:t xml:space="preserve">Discount – Community Loyalty (AED)</w:t>
            </w:r>
          </w:p>
        </w:tc>
        <w:tc>
          <w:tcPr/>
          <w:p>
            <w:pPr>
              <w:pStyle w:val="Compact"/>
              <w:jc w:val="left"/>
            </w:pPr>
            <w:r>
              <w:t xml:space="preserve">(316.80)</w:t>
            </w:r>
          </w:p>
        </w:tc>
      </w:tr>
      <w:tr>
        <w:tc>
          <w:tcPr/>
          <w:p>
            <w:pPr>
              <w:pStyle w:val="Compact"/>
              <w:jc w:val="left"/>
            </w:pPr>
            <w:r>
              <w:t xml:space="preserve">Grand Total Due (AED)</w:t>
            </w:r>
          </w:p>
        </w:tc>
        <w:tc>
          <w:tcPr/>
          <w:p>
            <w:pPr>
              <w:pStyle w:val="Compact"/>
              <w:jc w:val="left"/>
            </w:pPr>
            <w:r>
              <w:t xml:space="preserve">32,947.20</w:t>
            </w:r>
          </w:p>
        </w:tc>
      </w:tr>
    </w:tbl>
    <w:bookmarkStart w:id="24" w:name="payment-terms-important-notes"/>
    <w:p>
      <w:pPr>
        <w:pStyle w:val="Heading3"/>
      </w:pPr>
      <w:r>
        <w:t xml:space="preserve">Payment Terms &amp; Important Notes</w:t>
      </w:r>
    </w:p>
    <w:p>
      <w:pPr>
        <w:pStyle w:val="FirstParagraph"/>
      </w:pPr>
      <w:r>
        <w:t xml:space="preserve">This invoice is issued by Al Noor Plumbing Services LLC, a licensed and registered plumber operating in Dubai, United Arab Emirates. The total amount of</w:t>
      </w:r>
      <w:r>
        <w:t xml:space="preserve"> </w:t>
      </w:r>
      <w:r>
        <w:rPr>
          <w:bCs/>
          <w:b/>
        </w:rPr>
        <w:t xml:space="preserve">AED 32,947.20</w:t>
      </w:r>
      <w:r>
        <w:t xml:space="preserve"> </w:t>
      </w:r>
      <w:r>
        <w:t xml:space="preserve">(inclusive of 5% UAE Value Added Tax) is due within fourteen (14) calendar days from the date of issue, i.e., by</w:t>
      </w:r>
      <w:r>
        <w:t xml:space="preserve"> </w:t>
      </w:r>
      <w:r>
        <w:rPr>
          <w:bCs/>
          <w:b/>
        </w:rPr>
        <w:t xml:space="preserve">30 June 2025</w:t>
      </w:r>
      <w:r>
        <w:t xml:space="preserve">.</w:t>
      </w:r>
    </w:p>
    <w:p>
      <w:pPr>
        <w:numPr>
          <w:ilvl w:val="0"/>
          <w:numId w:val="1001"/>
        </w:numPr>
        <w:pStyle w:val="Compact"/>
      </w:pPr>
      <w:r>
        <w:t xml:space="preserve">Payment may be made via bank transfer to: Emirates NBD Bank, Account Name: Al Noor Plumbing Services LLC, Account No: 002-4587-1122-3344, IBAN: AE07024000000458711223344. Please reference Invoice No. ANP-2025-04872 in your payment remarks.</w:t>
      </w:r>
    </w:p>
    <w:p>
      <w:pPr>
        <w:numPr>
          <w:ilvl w:val="0"/>
          <w:numId w:val="1001"/>
        </w:numPr>
        <w:pStyle w:val="Compact"/>
      </w:pPr>
      <w:r>
        <w:t xml:space="preserve">A late payment penalty of 2% per month will be applied to any outstanding balance after the due date, in accordance with the commercial terms agreed upon in our master service contract dated 01 January 2025.</w:t>
      </w:r>
    </w:p>
    <w:p>
      <w:pPr>
        <w:numPr>
          <w:ilvl w:val="0"/>
          <w:numId w:val="1001"/>
        </w:numPr>
        <w:pStyle w:val="Compact"/>
      </w:pPr>
      <w:r>
        <w:t xml:space="preserve">All plumbing work described in this invoice has been performed by a certified plumber holding a valid Dubai Municipality trade license and has been inspected and approved in compliance with all applicable UAE building and plumbing regulations.</w:t>
      </w:r>
    </w:p>
    <w:p>
      <w:pPr>
        <w:numPr>
          <w:ilvl w:val="0"/>
          <w:numId w:val="1001"/>
        </w:numPr>
        <w:pStyle w:val="Compact"/>
      </w:pPr>
      <w:r>
        <w:t xml:space="preserve">A warranty of twenty-four (24) months applies to all labour and workmanship. Manufacturer warranties apply to all supplied materials and fixtures as stated in their respective documentation.</w:t>
      </w:r>
    </w:p>
    <w:p>
      <w:pPr>
        <w:numPr>
          <w:ilvl w:val="0"/>
          <w:numId w:val="1001"/>
        </w:numPr>
        <w:pStyle w:val="Compact"/>
      </w:pPr>
      <w:r>
        <w:t xml:space="preserve">This invoice is valid for a period of ninety (90) days from the date of issue. Please retain this document for your financial records and tax filing purposes in the United Arab Emirates.</w:t>
      </w:r>
    </w:p>
    <w:p>
      <w:pPr>
        <w:numPr>
          <w:ilvl w:val="0"/>
          <w:numId w:val="1001"/>
        </w:numPr>
        <w:pStyle w:val="Compact"/>
      </w:pPr>
      <w:r>
        <w:t xml:space="preserve">For any queries regarding this invoice or the plumbing services rendered, please contact our billing department at +971 4 330 8821 or invoices@alnoorplumbing.ae. Our office is located in Al Quoz Industrial Area 1, Dubai, United Arab Emirates, and is open Sunday through Thursday, 8:00 AM to 6:00 PM GST.</w:t>
      </w:r>
    </w:p>
    <w:bookmarkEnd w:id="24"/>
    <w:p>
      <w:pPr>
        <w:pStyle w:val="FirstParagraph"/>
      </w:pPr>
      <w:r>
        <w:rPr>
          <w:bCs/>
          <w:b/>
        </w:rPr>
        <w:t xml:space="preserve">Al Noor Plumbing Services LLC</w:t>
      </w:r>
      <w:r>
        <w:t xml:space="preserve"> </w:t>
      </w:r>
      <w:r>
        <w:t xml:space="preserve">| Professional Plumber | Dubai, United Arab Emirates</w:t>
      </w:r>
    </w:p>
    <w:p>
      <w:pPr>
        <w:pStyle w:val="BodyText"/>
      </w:pPr>
      <w:r>
        <w:t xml:space="preserve">Trade License No: 1045872 | Tax Registration Number (TRN): 100234567800003 | Dubai Municipality Plumbing License: PLM-88214</w:t>
      </w:r>
    </w:p>
    <w:p>
      <w:pPr>
        <w:pStyle w:val="BodyText"/>
      </w:pPr>
      <w:r>
        <w:t xml:space="preserve">This is a computer-generated invoice and does not require a physical signature. It is valid as a legal financial document in the United Arab Emirates.</w:t>
      </w:r>
    </w:p>
    <w:p>
      <w:pPr>
        <w:pStyle w:val="BodyText"/>
      </w:pPr>
      <w:r>
        <w:t xml:space="preserve">Thank you for choosing our plumbing services in Dubai. We are committed to delivering the highest standard of professional plumber workmanship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United Arab Emirates Dubai</dc:title>
  <dc:creator/>
  <dc:language>en</dc:language>
  <cp:keywords/>
  <dcterms:created xsi:type="dcterms:W3CDTF">2026-10-10T04:12:52Z</dcterms:created>
  <dcterms:modified xsi:type="dcterms:W3CDTF">2026-10-10T04:12:52Z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