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Security</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officer-mark-d.-richardson"/>
    <w:p>
      <w:pPr>
        <w:pStyle w:val="Heading1"/>
      </w:pPr>
      <w:r>
        <w:t xml:space="preserve">Officer Mark D. Richardson</w:t>
      </w:r>
    </w:p>
    <w:p>
      <w:pPr>
        <w:pStyle w:val="FirstParagraph"/>
      </w:pPr>
      <w:r>
        <w:t xml:space="preserve">Professional Security &amp; Consulting Services</w:t>
      </w:r>
    </w:p>
    <w:p>
      <w:pPr>
        <w:pStyle w:val="BodyText"/>
      </w:pPr>
      <w:r>
        <w:t xml:space="preserve">4200 Yonge Street, Suite 1200</w:t>
      </w:r>
    </w:p>
    <w:p>
      <w:pPr>
        <w:pStyle w:val="BodyText"/>
      </w:pPr>
      <w:r>
        <w:t xml:space="preserve">Toronto, Ontario M5P 2B7, Canada</w:t>
      </w:r>
    </w:p>
    <w:p>
      <w:pPr>
        <w:pStyle w:val="BodyText"/>
      </w:pPr>
      <w:r>
        <w:t xml:space="preserve">Phone: (416) 555-0187 | Email: m.richardson@officersecurity.ca</w:t>
      </w:r>
    </w:p>
    <w:p>
      <w:pPr>
        <w:pStyle w:val="BodyText"/>
      </w:pPr>
      <w:r>
        <w:t xml:space="preserve">Business Number: 123456789 RT0001</w:t>
      </w:r>
    </w:p>
    <w:bookmarkEnd w:id="20"/>
    <w:bookmarkStart w:id="21" w:name="invoice"/>
    <w:p>
      <w:pPr>
        <w:pStyle w:val="Heading2"/>
      </w:pPr>
      <w:r>
        <w:t xml:space="preserve">INVOICE</w:t>
      </w:r>
    </w:p>
    <w:p>
      <w:pPr>
        <w:pStyle w:val="FirstParagraph"/>
      </w:pPr>
      <w:r>
        <w:t xml:space="preserve">Invoice Number: INV-2025-0472</w:t>
      </w:r>
    </w:p>
    <w:p>
      <w:pPr>
        <w:pStyle w:val="BodyText"/>
      </w:pPr>
      <w:r>
        <w:t xml:space="preserve">Date Issued: June 15, 2025</w:t>
      </w:r>
    </w:p>
    <w:p>
      <w:pPr>
        <w:pStyle w:val="BodyText"/>
      </w:pPr>
      <w:r>
        <w:t xml:space="preserve">Due Date: July 15, 2025</w:t>
      </w:r>
    </w:p>
    <w:p>
      <w:pPr>
        <w:pStyle w:val="BodyText"/>
      </w:pPr>
      <w:r>
        <w:t xml:space="preserve">CANADA TORONTO</w:t>
      </w:r>
    </w:p>
    <w:bookmarkEnd w:id="21"/>
    <w:bookmarkStart w:id="22" w:name="bill-to"/>
    <w:p>
      <w:pPr>
        <w:pStyle w:val="Heading3"/>
      </w:pPr>
      <w:r>
        <w:t xml:space="preserve">Bill To</w:t>
      </w:r>
    </w:p>
    <w:p>
      <w:pPr>
        <w:pStyle w:val="FirstParagraph"/>
      </w:pPr>
      <w:r>
        <w:t xml:space="preserve">Client:</w:t>
      </w:r>
      <w:r>
        <w:t xml:space="preserve"> </w:t>
      </w:r>
      <w:r>
        <w:t xml:space="preserve">Lakeshore Corporate Holdings Inc.</w:t>
      </w:r>
    </w:p>
    <w:p>
      <w:pPr>
        <w:pStyle w:val="BodyText"/>
      </w:pPr>
      <w:r>
        <w:t xml:space="preserve">Attn:</w:t>
      </w:r>
      <w:r>
        <w:t xml:space="preserve"> </w:t>
      </w:r>
      <w:r>
        <w:t xml:space="preserve">Ms. Patricia Chen, Chief Operations Officer</w:t>
      </w:r>
    </w:p>
    <w:p>
      <w:pPr>
        <w:pStyle w:val="BodyText"/>
      </w:pPr>
      <w:r>
        <w:t xml:space="preserve">Address:</w:t>
      </w:r>
      <w:r>
        <w:t xml:space="preserve"> </w:t>
      </w:r>
      <w:r>
        <w:t xml:space="preserve">250 Bloor Street West, Floor 18</w:t>
      </w:r>
    </w:p>
    <w:p>
      <w:pPr>
        <w:pStyle w:val="BodyText"/>
      </w:pPr>
      <w:r>
        <w:t xml:space="preserve">City:</w:t>
      </w:r>
      <w:r>
        <w:t xml:space="preserve"> </w:t>
      </w:r>
      <w:r>
        <w:t xml:space="preserve">Toronto, Ontario M5S 1W2, Canada</w:t>
      </w:r>
    </w:p>
    <w:p>
      <w:pPr>
        <w:pStyle w:val="BodyText"/>
      </w:pPr>
      <w:r>
        <w:t xml:space="preserve">Client Reference:</w:t>
      </w:r>
      <w:r>
        <w:t xml:space="preserve"> </w:t>
      </w:r>
      <w:r>
        <w:t xml:space="preserve">LCH-SEC-2025-0091</w:t>
      </w:r>
    </w:p>
    <w:bookmarkEnd w:id="22"/>
    <w:bookmarkStart w:id="23" w:name="service-provider"/>
    <w:p>
      <w:pPr>
        <w:pStyle w:val="Heading3"/>
      </w:pPr>
      <w:r>
        <w:t xml:space="preserve">Service Provider</w:t>
      </w:r>
    </w:p>
    <w:p>
      <w:pPr>
        <w:pStyle w:val="FirstParagraph"/>
      </w:pPr>
      <w:r>
        <w:t xml:space="preserve">Name:</w:t>
      </w:r>
      <w:r>
        <w:t xml:space="preserve"> </w:t>
      </w:r>
      <w:r>
        <w:t xml:space="preserve">Mark D. Richardson, Retired Police Officer</w:t>
      </w:r>
    </w:p>
    <w:p>
      <w:pPr>
        <w:pStyle w:val="BodyText"/>
      </w:pPr>
      <w:r>
        <w:t xml:space="preserve">Badge No. (Ret.):</w:t>
      </w:r>
      <w:r>
        <w:t xml:space="preserve"> </w:t>
      </w:r>
      <w:r>
        <w:t xml:space="preserve">TPD-44721</w:t>
      </w:r>
    </w:p>
    <w:p>
      <w:pPr>
        <w:pStyle w:val="BodyText"/>
      </w:pPr>
      <w:r>
        <w:t xml:space="preserve">Jurisdiction:</w:t>
      </w:r>
      <w:r>
        <w:t xml:space="preserve"> </w:t>
      </w:r>
      <w:r>
        <w:t xml:space="preserve">Toronto Police Service, Canada Toronto</w:t>
      </w:r>
    </w:p>
    <w:p>
      <w:pPr>
        <w:pStyle w:val="BodyText"/>
      </w:pPr>
      <w:r>
        <w:t xml:space="preserve">License:</w:t>
      </w:r>
      <w:r>
        <w:t xml:space="preserve"> </w:t>
      </w:r>
      <w:r>
        <w:t xml:space="preserve">Ontario Private Security Services Act, Lic. #PSS-88234</w:t>
      </w:r>
    </w:p>
    <w:p>
      <w:pPr>
        <w:pStyle w:val="BodyText"/>
      </w:pPr>
      <w:r>
        <w:t xml:space="preserve">GST/HST No.:</w:t>
      </w:r>
      <w:r>
        <w:t xml:space="preserve"> </w:t>
      </w:r>
      <w:r>
        <w:t xml:space="preserve">123456789RT0001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Performed</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Executive Security Detail – Corporate Headquarters</w:t>
            </w:r>
            <w:r>
              <w:t xml:space="preserve"> </w:t>
            </w:r>
            <w:r>
              <w:t xml:space="preserve">On-site protection and threat assessment for senior leadership at the Lakeshore Corporate Holdings office in downtown Toronto, Canada. Conducted by a certified Police Officer with 22 years of service with the Toronto Police Service.</w:t>
            </w:r>
          </w:p>
        </w:tc>
        <w:tc>
          <w:tcPr/>
          <w:p>
            <w:pPr>
              <w:pStyle w:val="Compact"/>
              <w:jc w:val="left"/>
            </w:pPr>
            <w:r>
              <w:t xml:space="preserve">May 5 – May 30, 2025</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Security Risk Assessment &amp; Vulnerability Audit</w:t>
            </w:r>
            <w:r>
              <w:t xml:space="preserve"> </w:t>
            </w:r>
            <w:r>
              <w:t xml:space="preserve">Comprehensive physical security audit of the client's three Toronto facilities. Includes perimeter analysis, access control review, CCTV evaluation, and emergency response protocol assessment. Prepared by a former Police Officer specializing in urban security operations in Canada Toronto.</w:t>
            </w:r>
          </w:p>
        </w:tc>
        <w:tc>
          <w:tcPr/>
          <w:p>
            <w:pPr>
              <w:pStyle w:val="Compact"/>
              <w:jc w:val="left"/>
            </w:pPr>
            <w:r>
              <w:t xml:space="preserve">May 12 – May 16, 2025</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Corporate Security Training Program</w:t>
            </w:r>
            <w:r>
              <w:t xml:space="preserve"> </w:t>
            </w:r>
            <w:r>
              <w:t xml:space="preserve">Two-day defensive awareness and emergency response training for 45 corporate staff members. Curriculum developed by a Police Officer with extensive field experience in crowd management, active threat response, and de-escalation techniques. Delivered at the client's Toronto, Canada training centre.</w:t>
            </w:r>
          </w:p>
        </w:tc>
        <w:tc>
          <w:tcPr/>
          <w:p>
            <w:pPr>
              <w:pStyle w:val="Compact"/>
              <w:jc w:val="left"/>
            </w:pPr>
            <w:r>
              <w:t xml:space="preserve">June 2 – June 3, 2025</w:t>
            </w:r>
          </w:p>
        </w:tc>
        <w:tc>
          <w:tcPr/>
          <w:p>
            <w:pPr>
              <w:pStyle w:val="Compact"/>
              <w:jc w:val="left"/>
            </w:pPr>
            <w:r>
              <w:t xml:space="preserve">16</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Event Security Consultation – Annual Shareholders Meeting</w:t>
            </w:r>
            <w:r>
              <w:t xml:space="preserve"> </w:t>
            </w:r>
            <w:r>
              <w:t xml:space="preserve">Pre-event security planning, coordination with Toronto Police Service, and on-site security oversight for the client's annual shareholders meeting held at the Toronto Convention Centre, Canada Toronto. Includes liaison with municipal law enforcement and emergency services.</w:t>
            </w:r>
          </w:p>
        </w:tc>
        <w:tc>
          <w:tcPr/>
          <w:p>
            <w:pPr>
              <w:pStyle w:val="Compact"/>
              <w:jc w:val="left"/>
            </w:pPr>
            <w:r>
              <w:t xml:space="preserve">June 10 – June 11, 2025</w:t>
            </w:r>
          </w:p>
        </w:tc>
        <w:tc>
          <w:tcPr/>
          <w:p>
            <w:pPr>
              <w:pStyle w:val="Compact"/>
              <w:jc w:val="left"/>
            </w:pPr>
            <w:r>
              <w:t xml:space="preserve">24</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5</w:t>
            </w:r>
          </w:p>
        </w:tc>
        <w:tc>
          <w:tcPr/>
          <w:p>
            <w:pPr>
              <w:pStyle w:val="Compact"/>
              <w:jc w:val="left"/>
            </w:pPr>
            <w:r>
              <w:t xml:space="preserve">Written Security Policy &amp; SOP Development</w:t>
            </w:r>
            <w:r>
              <w:t xml:space="preserve"> </w:t>
            </w:r>
            <w:r>
              <w:t xml:space="preserve">Drafting and delivery of a 60-page corporate security policy manual, standard operating procedures, and incident reporting templates tailored to the client's operations in Toronto, Ontario, Canada. Authored by a Police Officer with expertise in regulatory compliance under the Ontario Private Security Services Act.</w:t>
            </w:r>
          </w:p>
        </w:tc>
        <w:tc>
          <w:tcPr/>
          <w:p>
            <w:pPr>
              <w:pStyle w:val="Compact"/>
              <w:jc w:val="left"/>
            </w:pPr>
            <w:r>
              <w:t xml:space="preserve">June 4 – June 13, 2025</w:t>
            </w:r>
          </w:p>
        </w:tc>
        <w:tc>
          <w:tcPr/>
          <w:p>
            <w:pPr>
              <w:pStyle w:val="Compact"/>
              <w:jc w:val="left"/>
            </w:pPr>
            <w:r>
              <w:t xml:space="preserve">32</w:t>
            </w:r>
          </w:p>
        </w:tc>
        <w:tc>
          <w:tcPr/>
          <w:p>
            <w:pPr>
              <w:pStyle w:val="Compact"/>
              <w:jc w:val="left"/>
            </w:pPr>
            <w:r>
              <w:t xml:space="preserve">$105.00</w:t>
            </w:r>
          </w:p>
        </w:tc>
        <w:tc>
          <w:tcPr/>
          <w:p>
            <w:pPr>
              <w:pStyle w:val="Compact"/>
              <w:jc w:val="left"/>
            </w:pPr>
            <w:r>
              <w:t xml:space="preserve">$3,360.00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$24,600.00</w:t>
            </w:r>
          </w:p>
        </w:tc>
      </w:tr>
      <w:tr>
        <w:tc>
          <w:tcPr/>
          <w:p>
            <w:pPr>
              <w:pStyle w:val="Compact"/>
              <w:jc w:val="left"/>
            </w:pPr>
            <w:r>
              <w:t xml:space="preserve">HST (13%) – Ontario, Canada</w:t>
            </w:r>
          </w:p>
        </w:tc>
        <w:tc>
          <w:tcPr/>
          <w:p>
            <w:pPr>
              <w:pStyle w:val="Compact"/>
              <w:jc w:val="left"/>
            </w:pPr>
            <w:r>
              <w:t xml:space="preserve">$3,198.00</w:t>
            </w:r>
          </w:p>
        </w:tc>
      </w:tr>
      <w:tr>
        <w:tc>
          <w:tcPr/>
          <w:p>
            <w:pPr>
              <w:pStyle w:val="Compact"/>
              <w:jc w:val="left"/>
            </w:pPr>
            <w:r>
              <w:t xml:space="preserve">Travel &amp; Parking (Toronto, Canada)</w:t>
            </w:r>
          </w:p>
        </w:tc>
        <w:tc>
          <w:tcPr/>
          <w:p>
            <w:pPr>
              <w:pStyle w:val="Compact"/>
              <w:jc w:val="left"/>
            </w:pPr>
            <w:r>
              <w:t xml:space="preserve">$385.00</w:t>
            </w:r>
          </w:p>
        </w:tc>
      </w:tr>
      <w:tr>
        <w:tc>
          <w:tcPr/>
          <w:p>
            <w:pPr>
              <w:pStyle w:val="Compact"/>
              <w:jc w:val="left"/>
            </w:pPr>
            <w:r>
              <w:t xml:space="preserve">Travel &amp; Parking HST (13%)</w:t>
            </w:r>
          </w:p>
        </w:tc>
        <w:tc>
          <w:tcPr/>
          <w:p>
            <w:pPr>
              <w:pStyle w:val="Compact"/>
              <w:jc w:val="left"/>
            </w:pPr>
            <w:r>
              <w:t xml:space="preserve">$50.05</w:t>
            </w:r>
          </w:p>
        </w:tc>
      </w:tr>
      <w:tr>
        <w:tc>
          <w:tcPr/>
          <w:p>
            <w:pPr>
              <w:pStyle w:val="Compact"/>
              <w:jc w:val="left"/>
            </w:pPr>
            <w:r>
              <w:t xml:space="preserve">TOTAL DUE (CAD)</w:t>
            </w:r>
          </w:p>
        </w:tc>
        <w:tc>
          <w:tcPr/>
          <w:p>
            <w:pPr>
              <w:pStyle w:val="Compact"/>
              <w:jc w:val="left"/>
            </w:pPr>
            <w:r>
              <w:t xml:space="preserve">$28,233.05</w:t>
            </w:r>
          </w:p>
        </w:tc>
      </w:tr>
    </w:tbl>
    <w:bookmarkStart w:id="24" w:name="payment-instructions"/>
    <w:p>
      <w:pPr>
        <w:pStyle w:val="Heading3"/>
      </w:pPr>
      <w:r>
        <w:t xml:space="preserve">Payment Instructions</w:t>
      </w:r>
    </w:p>
    <w:p>
      <w:pPr>
        <w:pStyle w:val="FirstParagraph"/>
      </w:pPr>
      <w:r>
        <w:rPr>
          <w:bCs/>
          <w:b/>
        </w:rPr>
        <w:t xml:space="preserve">Method:</w:t>
      </w:r>
      <w:r>
        <w:t xml:space="preserve"> </w:t>
      </w:r>
      <w:r>
        <w:t xml:space="preserve">Electronic Funds Transfer (EFT) / Interac e-Transfer</w:t>
      </w:r>
    </w:p>
    <w:p>
      <w:pPr>
        <w:pStyle w:val="BodyText"/>
      </w:pPr>
      <w:r>
        <w:rPr>
          <w:bCs/>
          <w:b/>
        </w:rPr>
        <w:t xml:space="preserve">Bank:</w:t>
      </w:r>
      <w:r>
        <w:t xml:space="preserve"> </w:t>
      </w:r>
      <w:r>
        <w:t xml:space="preserve">Royal Bank of Canada</w:t>
      </w:r>
    </w:p>
    <w:p>
      <w:pPr>
        <w:pStyle w:val="BodyText"/>
      </w:pPr>
      <w:r>
        <w:rPr>
          <w:bCs/>
          <w:b/>
        </w:rPr>
        <w:t xml:space="preserve">Branch:</w:t>
      </w:r>
      <w:r>
        <w:t xml:space="preserve"> </w:t>
      </w:r>
      <w:r>
        <w:t xml:space="preserve">4200 Yonge St, Toronto, ON</w:t>
      </w:r>
    </w:p>
    <w:p>
      <w:pPr>
        <w:pStyle w:val="BodyText"/>
      </w:pPr>
      <w:r>
        <w:rPr>
          <w:bCs/>
          <w:b/>
        </w:rPr>
        <w:t xml:space="preserve">Account Name:</w:t>
      </w:r>
      <w:r>
        <w:t xml:space="preserve"> </w:t>
      </w:r>
      <w:r>
        <w:t xml:space="preserve">M.D. Richardson Security Consulting</w:t>
      </w:r>
    </w:p>
    <w:p>
      <w:pPr>
        <w:pStyle w:val="BodyText"/>
      </w:pPr>
      <w:r>
        <w:rPr>
          <w:bCs/>
          <w:b/>
        </w:rPr>
        <w:t xml:space="preserve">Transit No.:</w:t>
      </w:r>
      <w:r>
        <w:t xml:space="preserve"> </w:t>
      </w:r>
      <w:r>
        <w:t xml:space="preserve">00123</w:t>
      </w:r>
    </w:p>
    <w:p>
      <w:pPr>
        <w:pStyle w:val="BodyText"/>
      </w:pPr>
      <w:r>
        <w:rPr>
          <w:bCs/>
          <w:b/>
        </w:rPr>
        <w:t xml:space="preserve">Institution No.:</w:t>
      </w:r>
      <w:r>
        <w:t xml:space="preserve"> </w:t>
      </w:r>
      <w:r>
        <w:t xml:space="preserve">003</w:t>
      </w:r>
    </w:p>
    <w:p>
      <w:pPr>
        <w:pStyle w:val="BodyText"/>
      </w:pPr>
      <w:r>
        <w:rPr>
          <w:bCs/>
          <w:b/>
        </w:rPr>
        <w:t xml:space="preserve">Account No.:</w:t>
      </w:r>
      <w:r>
        <w:t xml:space="preserve"> </w:t>
      </w:r>
      <w:r>
        <w:t xml:space="preserve">456789012</w:t>
      </w:r>
    </w:p>
    <w:p>
      <w:pPr>
        <w:pStyle w:val="BodyText"/>
      </w:pPr>
      <w:r>
        <w:rPr>
          <w:bCs/>
          <w:b/>
        </w:rPr>
        <w:t xml:space="preserve">Reference:</w:t>
      </w:r>
      <w:r>
        <w:t xml:space="preserve"> </w:t>
      </w:r>
      <w:r>
        <w:t xml:space="preserve">INV-2025-0472</w:t>
      </w:r>
    </w:p>
    <w:bookmarkEnd w:id="24"/>
    <w:bookmarkStart w:id="25" w:name="payment-terms"/>
    <w:p>
      <w:pPr>
        <w:pStyle w:val="Heading3"/>
      </w:pPr>
      <w:r>
        <w:t xml:space="preserve">Payment Terms</w:t>
      </w:r>
    </w:p>
    <w:p>
      <w:pPr>
        <w:pStyle w:val="FirstParagraph"/>
      </w:pPr>
      <w:r>
        <w:t xml:space="preserve">This Invoice is payable within thirty (30) calendar days of the issue date, no later than</w:t>
      </w:r>
      <w:r>
        <w:t xml:space="preserve"> </w:t>
      </w:r>
      <w:r>
        <w:rPr>
          <w:bCs/>
          <w:b/>
        </w:rPr>
        <w:t xml:space="preserve">July 15, 2025</w:t>
      </w:r>
      <w:r>
        <w:t xml:space="preserve">.</w:t>
      </w:r>
    </w:p>
    <w:p>
      <w:pPr>
        <w:pStyle w:val="BodyText"/>
      </w:pPr>
      <w:r>
        <w:t xml:space="preserve">A late payment penalty of 1.5% per month will be applied to outstanding balances in accordance with the Ontario Business Practices for Consumer Protection Act and applicable commercial law in Canada Toronto.</w:t>
      </w:r>
    </w:p>
    <w:p>
      <w:pPr>
        <w:pStyle w:val="BodyText"/>
      </w:pPr>
      <w:r>
        <w:t xml:space="preserve">Please remit payment in Canadian Dollars (CAD) only.</w:t>
      </w:r>
    </w:p>
    <w:bookmarkEnd w:id="25"/>
    <w:bookmarkStart w:id="26" w:name="terms-conditions-professional-disclosure"/>
    <w:p>
      <w:pPr>
        <w:pStyle w:val="Heading3"/>
      </w:pPr>
      <w:r>
        <w:t xml:space="preserve">Terms, Conditions &amp; Professional Disclosure</w:t>
      </w:r>
    </w:p>
    <w:p>
      <w:pPr>
        <w:pStyle w:val="FirstParagraph"/>
      </w:pPr>
      <w:r>
        <w:t xml:space="preserve">This Invoice is issued by Mark D. Richardson, a retired Police Officer of the Toronto Police Service (Toronto, Ontario, Canada), operating as a licensed private security consultant under the</w:t>
      </w:r>
      <w:r>
        <w:t xml:space="preserve"> </w:t>
      </w:r>
      <w:r>
        <w:rPr>
          <w:iCs/>
          <w:i/>
        </w:rPr>
        <w:t xml:space="preserve">Private Security and Investigative Services Act, 2005</w:t>
      </w:r>
      <w:r>
        <w:t xml:space="preserve"> </w:t>
      </w:r>
      <w:r>
        <w:t xml:space="preserve">(Ontario). All services rendered were performed in full compliance with the regulations governing security operations in Canada Toronto.</w:t>
      </w:r>
    </w:p>
    <w:p>
      <w:pPr>
        <w:numPr>
          <w:ilvl w:val="0"/>
          <w:numId w:val="1001"/>
        </w:numPr>
        <w:pStyle w:val="Compact"/>
      </w:pPr>
      <w:r>
        <w:t xml:space="preserve">All services described in this Invoice were personally performed or directly supervised by the undersigned Police Officer, who holds a valid Ontario security licence and maintains professional liability insurance in the amount of $5,000,000 CAD.</w:t>
      </w:r>
    </w:p>
    <w:p>
      <w:pPr>
        <w:numPr>
          <w:ilvl w:val="0"/>
          <w:numId w:val="1001"/>
        </w:numPr>
        <w:pStyle w:val="Compact"/>
      </w:pPr>
      <w:r>
        <w:t xml:space="preserve">The client acknowledges that the service provider is a former Police Officer and that no services were rendered under the authority or direction of the Toronto Police Service or any government agency of Canada. All engagements are strictly private-sector in nature.</w:t>
      </w:r>
    </w:p>
    <w:p>
      <w:pPr>
        <w:numPr>
          <w:ilvl w:val="0"/>
          <w:numId w:val="1001"/>
        </w:numPr>
        <w:pStyle w:val="Compact"/>
      </w:pPr>
      <w:r>
        <w:t xml:space="preserve">Confidentiality: All information, documents, and security assessments provided in connection with this Invoice are the proprietary property of Lakeshore Corporate Holdings Inc. and shall not be disclosed to third parties without written consent, in accordance with the</w:t>
      </w:r>
      <w:r>
        <w:t xml:space="preserve"> </w:t>
      </w:r>
      <w:r>
        <w:rPr>
          <w:iCs/>
          <w:i/>
        </w:rPr>
        <w:t xml:space="preserve">Personal Information Protection and Electronic Documents Act (PIPEDA)</w:t>
      </w:r>
      <w:r>
        <w:t xml:space="preserve"> </w:t>
      </w:r>
      <w:r>
        <w:t xml:space="preserve">of Canada.</w:t>
      </w:r>
    </w:p>
    <w:p>
      <w:pPr>
        <w:numPr>
          <w:ilvl w:val="0"/>
          <w:numId w:val="1001"/>
        </w:numPr>
        <w:pStyle w:val="Compact"/>
      </w:pPr>
      <w:r>
        <w:t xml:space="preserve">Dispute Resolution: Any disputes arising from this Invoice shall be resolved through mediation in Toronto, Ontario, Canada, in accordance with the rules of the Ontario Arbitration Act. The governing law of this Invoice is the law of the Province of Ontario and the federal laws of Canada applicable therein.</w:t>
      </w:r>
    </w:p>
    <w:p>
      <w:pPr>
        <w:numPr>
          <w:ilvl w:val="0"/>
          <w:numId w:val="1001"/>
        </w:numPr>
        <w:pStyle w:val="Compact"/>
      </w:pPr>
      <w:r>
        <w:t xml:space="preserve">Tax Compliance: This Invoice has been prepared in accordance with the</w:t>
      </w:r>
      <w:r>
        <w:t xml:space="preserve"> </w:t>
      </w:r>
      <w:r>
        <w:rPr>
          <w:iCs/>
          <w:i/>
        </w:rPr>
        <w:t xml:space="preserve">Excise Tax Act</w:t>
      </w:r>
      <w:r>
        <w:t xml:space="preserve"> </w:t>
      </w:r>
      <w:r>
        <w:t xml:space="preserve">of Canada. HST at the applicable Ontario rate of 13% has been applied to all taxable services. The service provider is registered for GST/HST purposes with the Canada Revenue Agency (CRA).</w:t>
      </w:r>
    </w:p>
    <w:p>
      <w:pPr>
        <w:numPr>
          <w:ilvl w:val="0"/>
          <w:numId w:val="1001"/>
        </w:numPr>
        <w:pStyle w:val="Compact"/>
      </w:pPr>
      <w:r>
        <w:t xml:space="preserve">Warranty: The service provider warrants that all security assessments, training materials, and policy documents delivered under this Invoice are accurate, current, and prepared to the professional standard expected of a qualified Police Officer with over two decades of law enforcement experience in the Canada Toronto metropolitan area.</w:t>
      </w:r>
    </w:p>
    <w:p>
      <w:pPr>
        <w:pStyle w:val="FirstParagraph"/>
      </w:pPr>
      <w:r>
        <w:t xml:space="preserve">By accepting this Invoice, the client agrees to all terms and conditions stated herein. This document constitutes a binding commercial agreement between the parties for the services rendered in Toronto, Ontario, Canada.</w:t>
      </w:r>
    </w:p>
    <w:bookmarkEnd w:id="26"/>
    <w:p>
      <w:pPr>
        <w:pStyle w:val="BodyText"/>
      </w:pPr>
      <w:r>
        <w:rPr>
          <w:bCs/>
          <w:b/>
        </w:rPr>
        <w:t xml:space="preserve">Officer Mark D. Richardson – Professional Security &amp; Consulting Services</w:t>
      </w:r>
    </w:p>
    <w:p>
      <w:pPr>
        <w:pStyle w:val="BodyText"/>
      </w:pPr>
      <w:r>
        <w:t xml:space="preserve">4200 Yonge Street, Suite 1200, Toronto, Ontario M5P 2B7, Canada</w:t>
      </w:r>
    </w:p>
    <w:p>
      <w:pPr>
        <w:pStyle w:val="BodyText"/>
      </w:pPr>
      <w:r>
        <w:t xml:space="preserve">Phone: (416) 555-0187 | Email: m.richardson@officersecurity.ca | Web: www.officersecurity.ca</w:t>
      </w:r>
    </w:p>
    <w:p>
      <w:pPr>
        <w:pStyle w:val="BodyText"/>
      </w:pPr>
      <w:r>
        <w:t xml:space="preserve">This Invoice was generated electronically and is valid without a physical signature. For questions regarding this Invoice, please contact the service provider directly. All amounts are in Canadian Dollars (CAD). This document is subject to the laws of the Province of Ontario and the federal jurisdiction of Canada.</w:t>
      </w:r>
    </w:p>
    <w:p>
      <w:pPr>
        <w:pStyle w:val="BodyText"/>
      </w:pPr>
      <w:r>
        <w:t xml:space="preserve">© 2025 M.D. Richardson Security Consulting. All rights reserved. Invoice INV-2025-0472 |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Security Services - Canada Toronto</dc:title>
  <dc:creator/>
  <dc:language>en</dc:language>
  <cp:keywords/>
  <dcterms:created xsi:type="dcterms:W3CDTF">2026-10-10T02:37:34Z</dcterms:created>
  <dcterms:modified xsi:type="dcterms:W3CDTF">2026-10-10T02:37:34Z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