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Police</w:t>
      </w:r>
      <w:r>
        <w:t xml:space="preserve"> </w:t>
      </w:r>
      <w:r>
        <w:t xml:space="preserve">Officer</w:t>
      </w:r>
      <w:r>
        <w:t xml:space="preserve"> </w:t>
      </w:r>
      <w:r>
        <w:t xml:space="preserve">Security</w:t>
      </w:r>
      <w:r>
        <w:t xml:space="preserve"> </w:t>
      </w:r>
      <w:r>
        <w:t xml:space="preserve">Services</w:t>
      </w:r>
      <w:r>
        <w:t xml:space="preserve"> </w:t>
      </w:r>
      <w:r>
        <w:t xml:space="preserve">-</w:t>
      </w:r>
      <w:r>
        <w:t xml:space="preserve"> </w:t>
      </w:r>
      <w:r>
        <w:t xml:space="preserve">Ghana</w:t>
      </w:r>
      <w:r>
        <w:t xml:space="preserve"> </w:t>
      </w:r>
      <w:r>
        <w:t xml:space="preserve">Accra</w:t>
      </w:r>
    </w:p>
    <w:p>
      <w:pPr>
        <w:pStyle w:val="FirstParagraph"/>
      </w:pPr>
      <w:r>
        <w:t xml:space="preserve">INVOICE</w:t>
      </w:r>
    </w:p>
    <w:p>
      <w:pPr>
        <w:pStyle w:val="BodyText"/>
      </w:pPr>
      <w:r>
        <w:t xml:space="preserve">Professional Security &amp; Training Services</w:t>
      </w:r>
    </w:p>
    <w:p>
      <w:pPr>
        <w:pStyle w:val="BodyText"/>
      </w:pPr>
      <w:r>
        <w:t xml:space="preserve">Police Officer Services Division</w:t>
      </w:r>
    </w:p>
    <w:bookmarkStart w:id="20" w:name="invoice-details"/>
    <w:p>
      <w:pPr>
        <w:pStyle w:val="Heading3"/>
      </w:pPr>
      <w:r>
        <w:t xml:space="preserve">Invoice Details</w:t>
      </w:r>
    </w:p>
    <w:p>
      <w:pPr>
        <w:pStyle w:val="FirstParagraph"/>
      </w:pPr>
      <w:r>
        <w:rPr>
          <w:bCs/>
          <w:b/>
        </w:rPr>
        <w:t xml:space="preserve">Invoice No:</w:t>
      </w:r>
      <w:r>
        <w:t xml:space="preserve"> </w:t>
      </w:r>
      <w:r>
        <w:t xml:space="preserve">GHA-ACC-2025-00472</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Ghana Cedi (GHS)</w:t>
      </w:r>
    </w:p>
    <w:bookmarkEnd w:id="20"/>
    <w:bookmarkStart w:id="21" w:name="issued-by-service-provider"/>
    <w:p>
      <w:pPr>
        <w:pStyle w:val="Heading4"/>
      </w:pPr>
      <w:r>
        <w:t xml:space="preserve">Issued By (Service Provider)</w:t>
      </w:r>
    </w:p>
    <w:p>
      <w:pPr>
        <w:pStyle w:val="FirstParagraph"/>
      </w:pPr>
      <w:r>
        <w:rPr>
          <w:bCs/>
          <w:b/>
        </w:rPr>
        <w:t xml:space="preserve">Officer Kwame Asante Mensah</w:t>
      </w:r>
    </w:p>
    <w:p>
      <w:pPr>
        <w:pStyle w:val="BodyText"/>
      </w:pPr>
      <w:r>
        <w:t xml:space="preserve">Police Officer – Senior Security Consultant</w:t>
      </w:r>
    </w:p>
    <w:p>
      <w:pPr>
        <w:pStyle w:val="BodyText"/>
      </w:pPr>
      <w:r>
        <w:t xml:space="preserve">Ghana Police Service (Retired)</w:t>
      </w:r>
    </w:p>
    <w:p>
      <w:pPr>
        <w:pStyle w:val="BodyText"/>
      </w:pPr>
      <w:r>
        <w:t xml:space="preserve">Accra Metropolitan Region</w:t>
      </w:r>
    </w:p>
    <w:p>
      <w:pPr>
        <w:pStyle w:val="BodyText"/>
      </w:pPr>
      <w:r>
        <w:t xml:space="preserve">Ghana Accra, West Africa</w:t>
      </w:r>
    </w:p>
    <w:p>
      <w:pPr>
        <w:pStyle w:val="BodyText"/>
      </w:pPr>
      <w:r>
        <w:t xml:space="preserve">Tel: +233 24 555 0192</w:t>
      </w:r>
    </w:p>
    <w:p>
      <w:pPr>
        <w:pStyle w:val="BodyText"/>
      </w:pPr>
      <w:r>
        <w:t xml:space="preserve">Email: k.asante.mensah@accrasecuritygh.com</w:t>
      </w:r>
    </w:p>
    <w:p>
      <w:pPr>
        <w:pStyle w:val="BodyText"/>
      </w:pPr>
      <w:r>
        <w:t xml:space="preserve">Ghana Card No: GHA-1987-ACC-004521</w:t>
      </w:r>
    </w:p>
    <w:bookmarkEnd w:id="21"/>
    <w:bookmarkStart w:id="22" w:name="bill-to-client"/>
    <w:p>
      <w:pPr>
        <w:pStyle w:val="Heading4"/>
      </w:pPr>
      <w:r>
        <w:t xml:space="preserve">Bill To (Client)</w:t>
      </w:r>
    </w:p>
    <w:p>
      <w:pPr>
        <w:pStyle w:val="FirstParagraph"/>
      </w:pPr>
      <w:r>
        <w:rPr>
          <w:bCs/>
          <w:b/>
        </w:rPr>
        <w:t xml:space="preserve">Accra Corporate Holdings Ltd.</w:t>
      </w:r>
    </w:p>
    <w:p>
      <w:pPr>
        <w:pStyle w:val="BodyText"/>
      </w:pPr>
      <w:r>
        <w:t xml:space="preserve">Attn: Mr. Daniel Ofori – Chief Executive Officer</w:t>
      </w:r>
    </w:p>
    <w:p>
      <w:pPr>
        <w:pStyle w:val="BodyText"/>
      </w:pPr>
      <w:r>
        <w:t xml:space="preserve">12 Independence Avenue</w:t>
      </w:r>
    </w:p>
    <w:p>
      <w:pPr>
        <w:pStyle w:val="BodyText"/>
      </w:pPr>
      <w:r>
        <w:t xml:space="preserve">Accra Central, Ghana Accra</w:t>
      </w:r>
    </w:p>
    <w:p>
      <w:pPr>
        <w:pStyle w:val="BodyText"/>
      </w:pPr>
      <w:r>
        <w:t xml:space="preserve">Ghana</w:t>
      </w:r>
    </w:p>
    <w:p>
      <w:pPr>
        <w:pStyle w:val="BodyText"/>
      </w:pPr>
      <w:r>
        <w:t xml:space="preserve">TIN: 5021-4478-901</w:t>
      </w:r>
    </w:p>
    <w:p>
      <w:pPr>
        <w:pStyle w:val="BodyText"/>
      </w:pPr>
      <w:r>
        <w:t xml:space="preserve">Tel: +233 30 277 4456</w:t>
      </w:r>
    </w:p>
    <w:p>
      <w:pPr>
        <w:pStyle w:val="BodyText"/>
      </w:pPr>
      <w:r>
        <w:t xml:space="preserve">Email: procurement@accracorpgl.com</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Date Rendered</w:t>
            </w:r>
          </w:p>
        </w:tc>
        <w:tc>
          <w:tcPr/>
          <w:p>
            <w:pPr>
              <w:pStyle w:val="Compact"/>
              <w:jc w:val="left"/>
            </w:pPr>
            <w:r>
              <w:t xml:space="preserve">Qty / Hours</w:t>
            </w:r>
          </w:p>
        </w:tc>
        <w:tc>
          <w:tcPr/>
          <w:p>
            <w:pPr>
              <w:pStyle w:val="Compact"/>
              <w:jc w:val="left"/>
            </w:pPr>
            <w:r>
              <w:t xml:space="preserve">Unit Rate (GHS)</w:t>
            </w:r>
          </w:p>
        </w:tc>
        <w:tc>
          <w:tcPr/>
          <w:p>
            <w:pPr>
              <w:pStyle w:val="Compact"/>
              <w:jc w:val="left"/>
            </w:pPr>
            <w:r>
              <w:t xml:space="preserve">Amount (GHS)</w:t>
            </w:r>
          </w:p>
        </w:tc>
      </w:tr>
      <w:tr>
        <w:tc>
          <w:tcPr/>
          <w:p>
            <w:pPr>
              <w:pStyle w:val="Compact"/>
              <w:jc w:val="left"/>
            </w:pPr>
            <w:r>
              <w:t xml:space="preserve">1</w:t>
            </w:r>
          </w:p>
        </w:tc>
        <w:tc>
          <w:tcPr/>
          <w:p>
            <w:pPr>
              <w:pStyle w:val="Compact"/>
              <w:jc w:val="left"/>
            </w:pPr>
            <w:r>
              <w:t xml:space="preserve">Executive Security Detail – Police Officer personal protection services for the CEO and board members during the quarterly business review at the Accra International Conference Centre, Ghana Accra.</w:t>
            </w:r>
          </w:p>
        </w:tc>
        <w:tc>
          <w:tcPr/>
          <w:p>
            <w:pPr>
              <w:pStyle w:val="Compact"/>
              <w:jc w:val="left"/>
            </w:pPr>
            <w:r>
              <w:t xml:space="preserve">02 Jun 2025</w:t>
            </w:r>
          </w:p>
        </w:tc>
        <w:tc>
          <w:tcPr/>
          <w:p>
            <w:pPr>
              <w:pStyle w:val="Compact"/>
              <w:jc w:val="left"/>
            </w:pPr>
            <w:r>
              <w:t xml:space="preserve">12 hrs</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2</w:t>
            </w:r>
          </w:p>
        </w:tc>
        <w:tc>
          <w:tcPr/>
          <w:p>
            <w:pPr>
              <w:pStyle w:val="Compact"/>
              <w:jc w:val="left"/>
            </w:pPr>
            <w:r>
              <w:t xml:space="preserve">Corporate Security Audit – Comprehensive facility security assessment of the Accra Corporate Holdings headquarters building, including perimeter analysis, access control review, and CCTV system evaluation conducted by a qualified Police Officer with 22 years of service in the Ghana Police Service.</w:t>
            </w:r>
          </w:p>
        </w:tc>
        <w:tc>
          <w:tcPr/>
          <w:p>
            <w:pPr>
              <w:pStyle w:val="Compact"/>
              <w:jc w:val="left"/>
            </w:pPr>
            <w:r>
              <w:t xml:space="preserve">05 Jun 2025</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3</w:t>
            </w:r>
          </w:p>
        </w:tc>
        <w:tc>
          <w:tcPr/>
          <w:p>
            <w:pPr>
              <w:pStyle w:val="Compact"/>
              <w:jc w:val="left"/>
            </w:pPr>
            <w:r>
              <w:t xml:space="preserve">Security Personnel Training – Two-day intensive training programme for 15 in-house security guards at the client's premises in Ghana Accra, covering crowd management, emergency response protocols, and legal frameworks under the Ghana Police Service Act (Act 604).</w:t>
            </w:r>
          </w:p>
        </w:tc>
        <w:tc>
          <w:tcPr/>
          <w:p>
            <w:pPr>
              <w:pStyle w:val="Compact"/>
              <w:jc w:val="left"/>
            </w:pPr>
            <w:r>
              <w:t xml:space="preserve">08–09 Jun 2025</w:t>
            </w:r>
          </w:p>
        </w:tc>
        <w:tc>
          <w:tcPr/>
          <w:p>
            <w:pPr>
              <w:pStyle w:val="Compact"/>
              <w:jc w:val="left"/>
            </w:pPr>
            <w:r>
              <w:t xml:space="preserve">2 days</w:t>
            </w:r>
          </w:p>
        </w:tc>
        <w:tc>
          <w:tcPr/>
          <w:p>
            <w:pPr>
              <w:pStyle w:val="Compact"/>
              <w:jc w:val="left"/>
            </w:pPr>
            <w:r>
              <w:t xml:space="preserve">6,000.00</w:t>
            </w:r>
          </w:p>
        </w:tc>
        <w:tc>
          <w:tcPr/>
          <w:p>
            <w:pPr>
              <w:pStyle w:val="Compact"/>
              <w:jc w:val="left"/>
            </w:pPr>
            <w:r>
              <w:t xml:space="preserve">12,000.00</w:t>
            </w:r>
          </w:p>
        </w:tc>
      </w:tr>
      <w:tr>
        <w:tc>
          <w:tcPr/>
          <w:p>
            <w:pPr>
              <w:pStyle w:val="Compact"/>
              <w:jc w:val="left"/>
            </w:pPr>
            <w:r>
              <w:t xml:space="preserve">4</w:t>
            </w:r>
          </w:p>
        </w:tc>
        <w:tc>
          <w:tcPr/>
          <w:p>
            <w:pPr>
              <w:pStyle w:val="Compact"/>
              <w:jc w:val="left"/>
            </w:pPr>
            <w:r>
              <w:t xml:space="preserve">Event Security Coordination – Police Officer-led security planning and on-site coordination for the annual Accra Corporate Holdings Charity Gala held at the Kempinski Hotel, Ghana Accra, including liaison with the Ghana Police Service Accra Regional Command.</w:t>
            </w:r>
          </w:p>
        </w:tc>
        <w:tc>
          <w:tcPr/>
          <w:p>
            <w:pPr>
              <w:pStyle w:val="Compact"/>
              <w:jc w:val="left"/>
            </w:pPr>
            <w:r>
              <w:t xml:space="preserve">12 Jun 2025</w:t>
            </w:r>
          </w:p>
        </w:tc>
        <w:tc>
          <w:tcPr/>
          <w:p>
            <w:pPr>
              <w:pStyle w:val="Compact"/>
              <w:jc w:val="left"/>
            </w:pPr>
            <w:r>
              <w:t xml:space="preserve">10 hrs</w:t>
            </w:r>
          </w:p>
        </w:tc>
        <w:tc>
          <w:tcPr/>
          <w:p>
            <w:pPr>
              <w:pStyle w:val="Compact"/>
              <w:jc w:val="left"/>
            </w:pPr>
            <w:r>
              <w:t xml:space="preserve">400.00</w:t>
            </w:r>
          </w:p>
        </w:tc>
        <w:tc>
          <w:tcPr/>
          <w:p>
            <w:pPr>
              <w:pStyle w:val="Compact"/>
              <w:jc w:val="left"/>
            </w:pPr>
            <w:r>
              <w:t xml:space="preserve">4,000.00</w:t>
            </w:r>
          </w:p>
        </w:tc>
      </w:tr>
      <w:tr>
        <w:tc>
          <w:tcPr/>
          <w:p>
            <w:pPr>
              <w:pStyle w:val="Compact"/>
              <w:jc w:val="left"/>
            </w:pPr>
            <w:r>
              <w:t xml:space="preserve">5</w:t>
            </w:r>
          </w:p>
        </w:tc>
        <w:tc>
          <w:tcPr/>
          <w:p>
            <w:pPr>
              <w:pStyle w:val="Compact"/>
              <w:jc w:val="left"/>
            </w:pPr>
            <w:r>
              <w:t xml:space="preserve">Consultancy &amp; Reporting – Preparation of a detailed 40-page security strategy report with actionable recommendations for the client's multi-site operations across Ghana Accra and Tema, including risk matrix and budget projections for the fiscal year 2025/2026.</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5,500.00</w:t>
            </w:r>
          </w:p>
        </w:tc>
        <w:tc>
          <w:tcPr/>
          <w:p>
            <w:pPr>
              <w:pStyle w:val="Compact"/>
              <w:jc w:val="left"/>
            </w:pPr>
            <w:r>
              <w:t xml:space="preserve">5,500.00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34,200.00</w:t>
            </w:r>
          </w:p>
        </w:tc>
      </w:tr>
      <w:tr>
        <w:tc>
          <w:tcPr/>
          <w:p>
            <w:pPr>
              <w:pStyle w:val="Compact"/>
              <w:jc w:val="left"/>
            </w:pPr>
            <w:r>
              <w:t xml:space="preserve">VAT (15% – Ghana Revenue Authority)</w:t>
            </w:r>
          </w:p>
        </w:tc>
        <w:tc>
          <w:tcPr/>
          <w:p>
            <w:pPr>
              <w:pStyle w:val="Compact"/>
              <w:jc w:val="right"/>
            </w:pPr>
            <w:r>
              <w:t xml:space="preserve">5,130.00</w:t>
            </w:r>
          </w:p>
        </w:tc>
      </w:tr>
      <w:tr>
        <w:tc>
          <w:tcPr/>
          <w:p>
            <w:pPr>
              <w:pStyle w:val="Compact"/>
              <w:jc w:val="left"/>
            </w:pPr>
            <w:r>
              <w:t xml:space="preserve">Withholding Tax (5%)</w:t>
            </w:r>
          </w:p>
        </w:tc>
        <w:tc>
          <w:tcPr/>
          <w:p>
            <w:pPr>
              <w:pStyle w:val="Compact"/>
              <w:jc w:val="right"/>
            </w:pPr>
            <w:r>
              <w:t xml:space="preserve">(1,710.00)</w:t>
            </w:r>
          </w:p>
        </w:tc>
      </w:tr>
      <w:tr>
        <w:tc>
          <w:tcPr/>
          <w:p>
            <w:pPr>
              <w:pStyle w:val="Compact"/>
              <w:jc w:val="left"/>
            </w:pPr>
            <w:r>
              <w:t xml:space="preserve">Grand Total Due</w:t>
            </w:r>
          </w:p>
        </w:tc>
        <w:tc>
          <w:tcPr/>
          <w:p>
            <w:pPr>
              <w:pStyle w:val="Compact"/>
              <w:jc w:val="right"/>
            </w:pPr>
            <w:r>
              <w:t xml:space="preserve">37,620.00 GHS</w:t>
            </w:r>
          </w:p>
        </w:tc>
      </w:tr>
    </w:tbl>
    <w:bookmarkStart w:id="23" w:name="payment-instructions"/>
    <w:p>
      <w:pPr>
        <w:pStyle w:val="Heading4"/>
      </w:pPr>
      <w:r>
        <w:t xml:space="preserve">Payment Instructions</w:t>
      </w:r>
    </w:p>
    <w:p>
      <w:pPr>
        <w:pStyle w:val="FirstParagraph"/>
      </w:pPr>
      <w:r>
        <w:rPr>
          <w:bCs/>
          <w:b/>
        </w:rPr>
        <w:t xml:space="preserve">Bank:</w:t>
      </w:r>
      <w:r>
        <w:t xml:space="preserve"> </w:t>
      </w:r>
      <w:r>
        <w:t xml:space="preserve">Ecobank Ghana Ltd.</w:t>
      </w:r>
    </w:p>
    <w:p>
      <w:pPr>
        <w:pStyle w:val="BodyText"/>
      </w:pPr>
      <w:r>
        <w:rPr>
          <w:bCs/>
          <w:b/>
        </w:rPr>
        <w:t xml:space="preserve">Account Name:</w:t>
      </w:r>
      <w:r>
        <w:t xml:space="preserve"> </w:t>
      </w:r>
      <w:r>
        <w:t xml:space="preserve">Kwame Asante Mensah – Police Officer Security Services</w:t>
      </w:r>
    </w:p>
    <w:p>
      <w:pPr>
        <w:pStyle w:val="BodyText"/>
      </w:pPr>
      <w:r>
        <w:rPr>
          <w:bCs/>
          <w:b/>
        </w:rPr>
        <w:t xml:space="preserve">Account Number:</w:t>
      </w:r>
      <w:r>
        <w:t xml:space="preserve"> </w:t>
      </w:r>
      <w:r>
        <w:t xml:space="preserve">0012-4456-7890-1</w:t>
      </w:r>
    </w:p>
    <w:p>
      <w:pPr>
        <w:pStyle w:val="BodyText"/>
      </w:pPr>
      <w:r>
        <w:rPr>
          <w:bCs/>
          <w:b/>
        </w:rPr>
        <w:t xml:space="preserve">Branch:</w:t>
      </w:r>
      <w:r>
        <w:t xml:space="preserve"> </w:t>
      </w:r>
      <w:r>
        <w:t xml:space="preserve">Accra Central, Ghana Accra</w:t>
      </w:r>
    </w:p>
    <w:p>
      <w:pPr>
        <w:pStyle w:val="BodyText"/>
      </w:pPr>
      <w:r>
        <w:rPr>
          <w:bCs/>
          <w:b/>
        </w:rPr>
        <w:t xml:space="preserve">SWIFT Code:</w:t>
      </w:r>
      <w:r>
        <w:t xml:space="preserve"> </w:t>
      </w:r>
      <w:r>
        <w:t xml:space="preserve">ECGOGH00</w:t>
      </w:r>
    </w:p>
    <w:p>
      <w:pPr>
        <w:pStyle w:val="BodyText"/>
      </w:pPr>
      <w:r>
        <w:rPr>
          <w:bCs/>
          <w:b/>
        </w:rPr>
        <w:t xml:space="preserve">Reference:</w:t>
      </w:r>
      <w:r>
        <w:t xml:space="preserve"> </w:t>
      </w:r>
      <w:r>
        <w:t xml:space="preserve">Please quote Invoice No. GHA-ACC-2025-00472 in all correspondence and remittances.</w:t>
      </w:r>
    </w:p>
    <w:bookmarkEnd w:id="23"/>
    <w:bookmarkStart w:id="24" w:name="important-notes-terms"/>
    <w:p>
      <w:pPr>
        <w:pStyle w:val="Heading4"/>
      </w:pPr>
      <w:r>
        <w:t xml:space="preserve">Important Notes &amp; Terms</w:t>
      </w:r>
    </w:p>
    <w:p>
      <w:pPr>
        <w:pStyle w:val="FirstParagraph"/>
      </w:pPr>
      <w:r>
        <w:t xml:space="preserve">1. This Invoice is issued in accordance with the Ghana Revenue Authority (GRA) invoicing guidelines for service providers operating within Ghana Accra and its metropolitan regions.</w:t>
      </w:r>
    </w:p>
    <w:p>
      <w:pPr>
        <w:pStyle w:val="BodyText"/>
      </w:pPr>
      <w:r>
        <w:t xml:space="preserve">2. The Police Officer named on this Invoice holds a valid security practitioner licence issued by the National Security Council of Ghana and is registered with the Ghana Police Service as a retired officer available for private sector security consultancy.</w:t>
      </w:r>
    </w:p>
    <w:p>
      <w:pPr>
        <w:pStyle w:val="BodyText"/>
      </w:pPr>
      <w:r>
        <w:t xml:space="preserve">3. All services rendered under this Invoice were performed in full compliance with the Private and Public Security Act, 2013 (Act 874) of Ghana and applicable regulations of the Ghana Police Service.</w:t>
      </w:r>
    </w:p>
    <w:p>
      <w:pPr>
        <w:pStyle w:val="BodyText"/>
      </w:pPr>
      <w:r>
        <w:t xml:space="preserve">4. Payment is due within fifteen (15) calendar days from the date of issue. A late payment penalty of 2% per month shall apply to any outstanding balance after the due date of 30 June 2025.</w:t>
      </w:r>
    </w:p>
    <w:p>
      <w:pPr>
        <w:pStyle w:val="BodyText"/>
      </w:pPr>
      <w:r>
        <w:t xml:space="preserve">5. This Invoice constitutes a final and binding statement of charges. Any disputes regarding the scope of services must be raised in writing within seven (7) days of receipt of this Invoice.</w:t>
      </w:r>
    </w:p>
    <w:p>
      <w:pPr>
        <w:pStyle w:val="BodyText"/>
      </w:pPr>
      <w:r>
        <w:t xml:space="preserve">6. The client acknowledges that the Police Officer services described herein are independent consultancy engagements and do not constitute an official act of the Ghana Police Service or any government agency in Ghana Accra.</w:t>
      </w:r>
    </w:p>
    <w:p>
      <w:pPr>
        <w:pStyle w:val="BodyText"/>
      </w:pPr>
      <w:r>
        <w:t xml:space="preserve">7. A copy of this Invoice has been filed with the service provider's records and is available for audit purposes upon request by the Ghana Revenue Authority or the client's internal audit department.</w:t>
      </w:r>
    </w:p>
    <w:bookmarkEnd w:id="24"/>
    <w:p>
      <w:pPr>
        <w:pStyle w:val="BodyText"/>
      </w:pPr>
      <w:r>
        <w:rPr>
          <w:bCs/>
          <w:b/>
        </w:rPr>
        <w:t xml:space="preserve">Police Officer Security Services – Ghana Accra</w:t>
      </w:r>
    </w:p>
    <w:p>
      <w:pPr>
        <w:pStyle w:val="BodyText"/>
      </w:pPr>
      <w:r>
        <w:t xml:space="preserve">Registered Address: Suite 4, 8 Ring Road East, Accra, Ghana Accra, West Africa</w:t>
      </w:r>
    </w:p>
    <w:p>
      <w:pPr>
        <w:pStyle w:val="BodyText"/>
      </w:pPr>
      <w:r>
        <w:t xml:space="preserve">Ghana Revenue Authority TIN: 5021-9934-227 | Business Registration: BN-2019-ACC-008841</w:t>
      </w:r>
    </w:p>
    <w:p>
      <w:pPr>
        <w:pStyle w:val="BodyText"/>
      </w:pPr>
      <w:r>
        <w:t xml:space="preserve">Thank you for your business. This Invoice was generated electronically and is valid without a physical signature.</w:t>
      </w:r>
    </w:p>
    <w:p>
      <w:pPr>
        <w:pStyle w:val="BodyText"/>
      </w:pPr>
      <w:r>
        <w:t xml:space="preserve">© 2025 Police Officer Security Services, Ghana Accra. All rights reserved. Invoice GHA-ACC-2025-00472.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Police Officer Security Services - Ghana Accra</dc:title>
  <dc:creator/>
  <dc:language>en</dc:language>
  <cp:keywords/>
  <dcterms:created xsi:type="dcterms:W3CDTF">2026-10-10T02:06:22Z</dcterms:created>
  <dcterms:modified xsi:type="dcterms:W3CDTF">2026-10-10T02:06:22Z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