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Police Officer Professional Services &amp; Training</w:t>
      </w:r>
    </w:p>
    <w:p>
      <w:pPr>
        <w:pStyle w:val="BodyText"/>
      </w:pPr>
      <w:r>
        <w:t xml:space="preserve">Serving the Metropolitan Area of Naples, Italy</w:t>
      </w:r>
    </w:p>
    <w:bookmarkEnd w:id="20"/>
    <w:p>
      <w:pPr>
        <w:pStyle w:val="BodyText"/>
      </w:pPr>
      <w:r>
        <w:rPr>
          <w:bCs/>
          <w:b/>
        </w:rPr>
        <w:t xml:space="preserve">Invoice No.:</w:t>
      </w:r>
      <w:r>
        <w:t xml:space="preserve"> </w:t>
      </w:r>
      <w:r>
        <w:t xml:space="preserve">INV-NAP-2025-0047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Start w:id="21" w:name="issued-by-service-provider"/>
    <w:p>
      <w:pPr>
        <w:pStyle w:val="Heading3"/>
      </w:pPr>
      <w:r>
        <w:t xml:space="preserve">ISSUED BY (Service Provider)</w:t>
      </w:r>
    </w:p>
    <w:p>
      <w:pPr>
        <w:pStyle w:val="FirstParagraph"/>
      </w:pPr>
      <w:r>
        <w:rPr>
          <w:bCs/>
          <w:b/>
        </w:rPr>
        <w:t xml:space="preserve">SecureGuard Italia S.r.l.</w:t>
      </w:r>
    </w:p>
    <w:p>
      <w:pPr>
        <w:pStyle w:val="BodyText"/>
      </w:pPr>
      <w:r>
        <w:t xml:space="preserve">Via Toledo 187, 80132 Naples (Napoli), Italy</w:t>
      </w:r>
    </w:p>
    <w:p>
      <w:pPr>
        <w:pStyle w:val="BodyText"/>
      </w:pPr>
      <w:r>
        <w:t xml:space="preserve">VAT Number (P.IVA): IT01234567890</w:t>
      </w:r>
    </w:p>
    <w:p>
      <w:pPr>
        <w:pStyle w:val="BodyText"/>
      </w:pPr>
      <w:r>
        <w:t xml:space="preserve">Chamber of Commerce: NA-2019-004521</w:t>
      </w:r>
    </w:p>
    <w:p>
      <w:pPr>
        <w:pStyle w:val="BodyText"/>
      </w:pPr>
      <w:r>
        <w:t xml:space="preserve">Contact: Dott. Marco Esposito, Operations Director</w:t>
      </w:r>
    </w:p>
    <w:p>
      <w:pPr>
        <w:pStyle w:val="BodyText"/>
      </w:pPr>
      <w:r>
        <w:t xml:space="preserve">Email: billing@secureguarditalia.it</w:t>
      </w:r>
    </w:p>
    <w:p>
      <w:pPr>
        <w:pStyle w:val="BodyText"/>
      </w:pPr>
      <w:r>
        <w:t xml:space="preserve">Phone: +39 081 555 0142</w:t>
      </w:r>
    </w:p>
    <w:bookmarkEnd w:id="21"/>
    <w:bookmarkStart w:id="22" w:name="issued-to-client"/>
    <w:p>
      <w:pPr>
        <w:pStyle w:val="Heading3"/>
      </w:pPr>
      <w:r>
        <w:t xml:space="preserve">ISSUED TO (Client)</w:t>
      </w:r>
    </w:p>
    <w:p>
      <w:pPr>
        <w:pStyle w:val="FirstParagraph"/>
      </w:pPr>
      <w:r>
        <w:rPr>
          <w:bCs/>
          <w:b/>
        </w:rPr>
        <w:t xml:space="preserve">Questura di Napoli – Polizia di Stato</w:t>
      </w:r>
    </w:p>
    <w:p>
      <w:pPr>
        <w:pStyle w:val="BodyText"/>
      </w:pPr>
      <w:r>
        <w:t xml:space="preserve">Via Medina 40, 80133 Naples (Napoli), Italy</w:t>
      </w:r>
    </w:p>
    <w:p>
      <w:pPr>
        <w:pStyle w:val="BodyText"/>
      </w:pPr>
      <w:r>
        <w:t xml:space="preserve">Ministry of the Interior – Regional Directorate</w:t>
      </w:r>
    </w:p>
    <w:p>
      <w:pPr>
        <w:pStyle w:val="BodyText"/>
      </w:pPr>
      <w:r>
        <w:t xml:space="preserve">Reference: Procurement File No. QN-2025/SEC/118</w:t>
      </w:r>
    </w:p>
    <w:p>
      <w:pPr>
        <w:pStyle w:val="BodyText"/>
      </w:pPr>
      <w:r>
        <w:t xml:space="preserve">Contact: Commissario Laura De Santis</w:t>
      </w:r>
    </w:p>
    <w:p>
      <w:pPr>
        <w:pStyle w:val="BodyText"/>
      </w:pPr>
      <w:r>
        <w:t xml:space="preserve">Email: procurement.questura.napoli@poliziadistato.it</w:t>
      </w:r>
    </w:p>
    <w:p>
      <w:pPr>
        <w:pStyle w:val="BodyText"/>
      </w:pPr>
      <w:r>
        <w:t xml:space="preserve">Phone: +39 081 795 2200</w:t>
      </w:r>
    </w:p>
    <w:bookmarkEnd w:id="22"/>
    <w:bookmarkStart w:id="24" w:name="description-of-services-rendered"/>
    <w:p>
      <w:pPr>
        <w:pStyle w:val="Heading2"/>
      </w:pPr>
      <w:r>
        <w:t xml:space="preserve">Description of Services Rendered</w:t>
      </w:r>
    </w:p>
    <w:p>
      <w:pPr>
        <w:pStyle w:val="FirstParagraph"/>
      </w:pPr>
      <w:r>
        <w:t xml:space="preserve">This Invoice pertains to the provision of specialized Police Officer training, tactical equipment supply, and operational consulting services delivered to the Naples Police Department (Polizia di Stato – Questura di Napoli) during the period of 1 March 2025 through 31 May 2025. All services were conducted in compliance with Italian national security regulations, European Union directives on law enforcement cooperation, and the specific operational requirements of the metropolitan Naples district.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Advanced Police Officer Tactical Training Programme – 40-hour intensive course for 25 officers, conducted at the SecureGuard Italia training facility in the Portici district, Naples. Curriculum includes urban crowd management, anti-riot procedures, and de-escalation techniques specific to the high-density environment of central Naples.</w:t>
            </w:r>
          </w:p>
        </w:tc>
        <w:tc>
          <w:tcPr/>
          <w:p>
            <w:pPr>
              <w:pStyle w:val="Compact"/>
              <w:jc w:val="left"/>
            </w:pPr>
            <w:r>
              <w:t xml:space="preserve">25 officers</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22%</w:t>
            </w:r>
          </w:p>
        </w:tc>
      </w:tr>
      <w:tr>
        <w:tc>
          <w:tcPr/>
          <w:p>
            <w:pPr>
              <w:pStyle w:val="Compact"/>
              <w:jc w:val="left"/>
            </w:pPr>
            <w:r>
              <w:t xml:space="preserve">02</w:t>
            </w:r>
          </w:p>
        </w:tc>
        <w:tc>
          <w:tcPr/>
          <w:p>
            <w:pPr>
              <w:pStyle w:val="Compact"/>
              <w:jc w:val="left"/>
            </w:pPr>
            <w:r>
              <w:t xml:space="preserve">Supply and calibration of body-worn camera systems (model BWCS-4K) for Police Officer units assigned to the Naples central station (Stazione Centrale) and the Piazza del Plebiscito patrol division. Includes 12-month maintenance contract and data storage infrastructure.</w:t>
            </w:r>
          </w:p>
        </w:tc>
        <w:tc>
          <w:tcPr/>
          <w:p>
            <w:pPr>
              <w:pStyle w:val="Compact"/>
              <w:jc w:val="left"/>
            </w:pPr>
            <w:r>
              <w:t xml:space="preserve">48 units</w:t>
            </w:r>
          </w:p>
        </w:tc>
        <w:tc>
          <w:tcPr/>
          <w:p>
            <w:pPr>
              <w:pStyle w:val="Compact"/>
              <w:jc w:val="left"/>
            </w:pPr>
            <w:r>
              <w:t xml:space="preserve">€1,240.00</w:t>
            </w:r>
          </w:p>
        </w:tc>
        <w:tc>
          <w:tcPr/>
          <w:p>
            <w:pPr>
              <w:pStyle w:val="Compact"/>
              <w:jc w:val="left"/>
            </w:pPr>
            <w:r>
              <w:t xml:space="preserve">€59,520.00</w:t>
            </w:r>
          </w:p>
        </w:tc>
        <w:tc>
          <w:tcPr/>
          <w:p>
            <w:pPr>
              <w:pStyle w:val="Compact"/>
              <w:jc w:val="left"/>
            </w:pPr>
            <w:r>
              <w:t xml:space="preserve">22%</w:t>
            </w:r>
          </w:p>
        </w:tc>
      </w:tr>
      <w:tr>
        <w:tc>
          <w:tcPr/>
          <w:p>
            <w:pPr>
              <w:pStyle w:val="Compact"/>
              <w:jc w:val="left"/>
            </w:pPr>
            <w:r>
              <w:t xml:space="preserve">03</w:t>
            </w:r>
          </w:p>
        </w:tc>
        <w:tc>
          <w:tcPr/>
          <w:p>
            <w:pPr>
              <w:pStyle w:val="Compact"/>
              <w:jc w:val="left"/>
            </w:pPr>
            <w:r>
              <w:t xml:space="preserve">Operational Security Consulting for the Naples Police Department – Monthly advisory sessions (3 sessions) covering threat assessment, inter-agency coordination protocols with the Carabinieri and Guardia di Finanza, and digital surveillance compliance under Italian Law No. 675/1996 and GDPR.</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22%</w:t>
            </w:r>
          </w:p>
        </w:tc>
      </w:tr>
      <w:tr>
        <w:tc>
          <w:tcPr/>
          <w:p>
            <w:pPr>
              <w:pStyle w:val="Compact"/>
              <w:jc w:val="left"/>
            </w:pPr>
            <w:r>
              <w:t xml:space="preserve">04</w:t>
            </w:r>
          </w:p>
        </w:tc>
        <w:tc>
          <w:tcPr/>
          <w:p>
            <w:pPr>
              <w:pStyle w:val="Compact"/>
              <w:jc w:val="left"/>
            </w:pPr>
            <w:r>
              <w:t xml:space="preserve">Police Officer Personal Protective Equipment (PPE) – Ballistic vests (Level IIIA), tactical gloves, and reinforced footwear for 60 officers of the Mobile Police (Polizia Mobile) detachment stationed in Naples. All equipment certified to EN 366 standard.</w:t>
            </w:r>
          </w:p>
        </w:tc>
        <w:tc>
          <w:tcPr/>
          <w:p>
            <w:pPr>
              <w:pStyle w:val="Compact"/>
              <w:jc w:val="left"/>
            </w:pPr>
            <w:r>
              <w:t xml:space="preserve">60 sets</w:t>
            </w:r>
          </w:p>
        </w:tc>
        <w:tc>
          <w:tcPr/>
          <w:p>
            <w:pPr>
              <w:pStyle w:val="Compact"/>
              <w:jc w:val="left"/>
            </w:pPr>
            <w:r>
              <w:t xml:space="preserve">€680.00</w:t>
            </w:r>
          </w:p>
        </w:tc>
        <w:tc>
          <w:tcPr/>
          <w:p>
            <w:pPr>
              <w:pStyle w:val="Compact"/>
              <w:jc w:val="left"/>
            </w:pPr>
            <w:r>
              <w:t xml:space="preserve">€40,800.00</w:t>
            </w:r>
          </w:p>
        </w:tc>
        <w:tc>
          <w:tcPr/>
          <w:p>
            <w:pPr>
              <w:pStyle w:val="Compact"/>
              <w:jc w:val="left"/>
            </w:pPr>
            <w:r>
              <w:t xml:space="preserve">22%</w:t>
            </w:r>
          </w:p>
        </w:tc>
      </w:tr>
      <w:tr>
        <w:tc>
          <w:tcPr/>
          <w:p>
            <w:pPr>
              <w:pStyle w:val="Compact"/>
              <w:jc w:val="left"/>
            </w:pPr>
            <w:r>
              <w:t xml:space="preserve">05</w:t>
            </w:r>
          </w:p>
        </w:tc>
        <w:tc>
          <w:tcPr/>
          <w:p>
            <w:pPr>
              <w:pStyle w:val="Compact"/>
              <w:jc w:val="left"/>
            </w:pPr>
            <w:r>
              <w:t xml:space="preserve">Emergency Response Simulation Exercise – Full-scale urban emergency drill in the historic centre of Naples (Spaccanapoli corridor), involving 80 Police Officer personnel, fire brigade, and civil protection units. Includes post-exercise debriefing report and operational improvement recommendations.</w:t>
            </w:r>
          </w:p>
        </w:tc>
        <w:tc>
          <w:tcPr/>
          <w:p>
            <w:pPr>
              <w:pStyle w:val="Compact"/>
              <w:jc w:val="left"/>
            </w:pPr>
            <w:r>
              <w:t xml:space="preserve">1 exercise</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22%</w:t>
            </w:r>
          </w:p>
        </w:tc>
      </w:tr>
      <w:tr>
        <w:tc>
          <w:tcPr/>
          <w:p>
            <w:pPr>
              <w:pStyle w:val="Compact"/>
              <w:jc w:val="left"/>
            </w:pPr>
            <w:r>
              <w:t xml:space="preserve">06</w:t>
            </w:r>
          </w:p>
        </w:tc>
        <w:tc>
          <w:tcPr/>
          <w:p>
            <w:pPr>
              <w:pStyle w:val="Compact"/>
              <w:jc w:val="left"/>
            </w:pPr>
            <w:r>
              <w:t xml:space="preserve">Translation and Localization of Police Officer Training Manuals – Bilingual (Italian/English) technical documentation for 120 pages of updated operational procedures, formatted for the Naples Police Department internal training database.</w:t>
            </w:r>
          </w:p>
        </w:tc>
        <w:tc>
          <w:tcPr/>
          <w:p>
            <w:pPr>
              <w:pStyle w:val="Compact"/>
              <w:jc w:val="left"/>
            </w:pPr>
            <w:r>
              <w:t xml:space="preserve">1 project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€176,020.00</w:t>
            </w:r>
          </w:p>
        </w:tc>
      </w:tr>
      <w:tr>
        <w:tc>
          <w:tcPr/>
          <w:p>
            <w:pPr>
              <w:pStyle w:val="Compact"/>
              <w:jc w:val="left"/>
            </w:pPr>
            <w:r>
              <w:t xml:space="preserve">VAT (22% – Italian Standard Rate)</w:t>
            </w:r>
          </w:p>
        </w:tc>
        <w:tc>
          <w:tcPr/>
          <w:p>
            <w:pPr>
              <w:pStyle w:val="Compact"/>
              <w:jc w:val="right"/>
            </w:pPr>
            <w:r>
              <w:t xml:space="preserve">€38,724.40</w:t>
            </w:r>
          </w:p>
        </w:tc>
      </w:tr>
      <w:tr>
        <w:tc>
          <w:tcPr/>
          <w:p>
            <w:pPr>
              <w:pStyle w:val="Compact"/>
              <w:jc w:val="left"/>
            </w:pPr>
            <w:r>
              <w:t xml:space="preserve">GRAND TOTAL (EUR)</w:t>
            </w:r>
          </w:p>
        </w:tc>
        <w:tc>
          <w:tcPr/>
          <w:p>
            <w:pPr>
              <w:pStyle w:val="Compact"/>
              <w:jc w:val="right"/>
            </w:pPr>
            <w:r>
              <w:t xml:space="preserve">€214,744.40</w:t>
            </w:r>
          </w:p>
        </w:tc>
      </w:tr>
    </w:tbl>
    <w:bookmarkStart w:id="23" w:name="payment-instructions-notes"/>
    <w:p>
      <w:pPr>
        <w:pStyle w:val="Heading3"/>
      </w:pPr>
      <w:r>
        <w:t xml:space="preserve">Payment Instructions &amp; Notes</w:t>
      </w:r>
    </w:p>
    <w:p>
      <w:pPr>
        <w:pStyle w:val="FirstParagraph"/>
      </w:pPr>
      <w:r>
        <w:rPr>
          <w:bCs/>
          <w:b/>
        </w:rPr>
        <w:t xml:space="preserve">Bank Transfer (Bonifico Bancario):</w:t>
      </w:r>
      <w:r>
        <w:t xml:space="preserve"> </w:t>
      </w:r>
      <w:r>
        <w:t xml:space="preserve">IBAN: IT60 X054 2811 1000 0000 0123 456 – BIC/SWIFT: BLOPIT22 (Banca Popolare di Napoli, Naples branch).</w:t>
      </w:r>
    </w:p>
    <w:p>
      <w:pPr>
        <w:pStyle w:val="BodyText"/>
      </w:pPr>
      <w:r>
        <w:rPr>
          <w:bCs/>
          <w:b/>
        </w:rPr>
        <w:t xml:space="preserve">Reference for payment:</w:t>
      </w:r>
      <w:r>
        <w:t xml:space="preserve"> </w:t>
      </w:r>
      <w:r>
        <w:t xml:space="preserve">INV-NAP-2025-0047 / QN-2025/SEC/118</w:t>
      </w:r>
    </w:p>
    <w:p>
      <w:pPr>
        <w:pStyle w:val="BodyText"/>
      </w:pPr>
      <w:r>
        <w:t xml:space="preserve">Please note that this Invoice is issued in accordance with Italian Legislative Decree No. 55/2005 (Electronic Invoicing – Fatturazione Elettronica) and must be registered in the SdI (Sistema di Interscambio) portal. The electronic version of this document carries the same legal validity as a paper copy.</w:t>
      </w:r>
    </w:p>
    <w:p>
      <w:pPr>
        <w:pStyle w:val="BodyText"/>
      </w:pPr>
      <w:r>
        <w:t xml:space="preserve">All Police Officer training activities referenced in this Invoice were conducted under the supervision of certified instructors holding valid authorization from the Italian Ministry of the Interior. Equipment supplied complies with all applicable Italian and European Union safety and procurement regulations.</w:t>
      </w:r>
    </w:p>
    <w:p>
      <w:pPr>
        <w:pStyle w:val="BodyText"/>
      </w:pPr>
      <w:r>
        <w:t xml:space="preserve">Payment is due within thirty (30) calendar days from the date of issue. Late payments shall accrue interest at the rate established by Article 1 of Legislative Decree No. 231/2002, as amended. In the event of a dispute regarding any line item, the parties agree to resolve the matter through the competent court of the District of Naples (Tribunale di Napoli), in accordance with Italian civil procedure law.</w:t>
      </w:r>
    </w:p>
    <w:p>
      <w:pPr>
        <w:pStyle w:val="BodyText"/>
      </w:pPr>
      <w:r>
        <w:t xml:space="preserve">This Invoice is valid only when accompanied by the corresponding electronic receipt (ricevuta) and the official stamp of the Questura di Napoli procurement office.</w:t>
      </w:r>
    </w:p>
    <w:bookmarkEnd w:id="23"/>
    <w:p>
      <w:pPr>
        <w:pStyle w:val="BodyText"/>
      </w:pPr>
      <w:r>
        <w:rPr>
          <w:bCs/>
          <w:b/>
        </w:rPr>
        <w:t xml:space="preserve">SecureGuard Italia S.r.l.</w:t>
      </w:r>
    </w:p>
    <w:p>
      <w:pPr>
        <w:pStyle w:val="BodyText"/>
      </w:pPr>
      <w:r>
        <w:t xml:space="preserve">Authorized Signatory</w:t>
      </w:r>
    </w:p>
    <w:p>
      <w:pPr>
        <w:pStyle w:val="BodyText"/>
      </w:pPr>
      <w:r>
        <w:t xml:space="preserve">Dott. Marco Esposito</w:t>
      </w:r>
    </w:p>
    <w:p>
      <w:pPr>
        <w:pStyle w:val="BodyText"/>
      </w:pPr>
      <w:r>
        <w:t xml:space="preserve">Operations Director</w:t>
      </w:r>
    </w:p>
    <w:p>
      <w:pPr>
        <w:pStyle w:val="BodyText"/>
      </w:pPr>
      <w:r>
        <w:t xml:space="preserve">Naples, 14 June 2025</w:t>
      </w:r>
    </w:p>
    <w:p>
      <w:pPr>
        <w:pStyle w:val="BodyText"/>
      </w:pPr>
      <w:r>
        <w:t xml:space="preserve">SecureGuard Italia S.r.l. – Via Toledo 187, 80132 Naples (Napoli), Italy – P.IVA: IT01234567890 – REA: NA-2019-004521</w:t>
      </w:r>
    </w:p>
    <w:p>
      <w:pPr>
        <w:pStyle w:val="BodyText"/>
      </w:pPr>
      <w:r>
        <w:t xml:space="preserve">This Invoice was generated electronically and is valid without physical signature in accordance with Italian electronic document law (D.Lgs. 82/2005 – CAD).</w:t>
      </w:r>
    </w:p>
    <w:p>
      <w:pPr>
        <w:pStyle w:val="BodyText"/>
      </w:pPr>
      <w:r>
        <w:t xml:space="preserve">For queries regarding this Invoice, please contact the billing department at billing@secureguarditalia.it or +39 081 555 0142 (Mon–Fri, 09:00–17:00 CET).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Naples, Italy</dc:title>
  <dc:creator/>
  <dc:language>en</dc:language>
  <cp:keywords/>
  <dcterms:created xsi:type="dcterms:W3CDTF">2026-10-10T04:12:59Z</dcterms:created>
  <dcterms:modified xsi:type="dcterms:W3CDTF">2026-10-10T04:12:59Z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