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Security &amp; Law Enforcement Services</w:t>
      </w:r>
    </w:p>
    <w:p>
      <w:pPr>
        <w:pStyle w:val="BodyText"/>
      </w:pPr>
      <w:r>
        <w:t xml:space="preserve">Police Officer Services – Kenya Nairobi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KEN-PO-2025-04782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KPS/NBI/SEC/2025/0891</w:t>
      </w:r>
    </w:p>
    <w:bookmarkEnd w:id="20"/>
    <w:bookmarkStart w:id="21" w:name="issued-by-service-provider"/>
    <w:p>
      <w:pPr>
        <w:pStyle w:val="Heading4"/>
      </w:pPr>
      <w:r>
        <w:t xml:space="preserve">Issued By (Service Provider)</w:t>
      </w:r>
    </w:p>
    <w:p>
      <w:pPr>
        <w:pStyle w:val="FirstParagraph"/>
      </w:pPr>
      <w:r>
        <w:rPr>
          <w:bCs/>
          <w:b/>
        </w:rPr>
        <w:t xml:space="preserve">Officer Daniel Mwangi Kariuki</w:t>
      </w:r>
    </w:p>
    <w:p>
      <w:pPr>
        <w:pStyle w:val="BodyText"/>
      </w:pPr>
      <w:r>
        <w:t xml:space="preserve">Police Officer – Grade: Senior Inspector</w:t>
      </w:r>
    </w:p>
    <w:p>
      <w:pPr>
        <w:pStyle w:val="BodyText"/>
      </w:pPr>
      <w:r>
        <w:t xml:space="preserve">Kenya Police Service (KPS)</w:t>
      </w:r>
    </w:p>
    <w:p>
      <w:pPr>
        <w:pStyle w:val="BodyText"/>
      </w:pPr>
      <w:r>
        <w:t xml:space="preserve">Headquarters: Nairobi Central Police Station</w:t>
      </w:r>
    </w:p>
    <w:p>
      <w:pPr>
        <w:pStyle w:val="BodyText"/>
      </w:pPr>
      <w:r>
        <w:t xml:space="preserve">Kimathi Street, Nairobi, Kenya</w:t>
      </w:r>
    </w:p>
    <w:p>
      <w:pPr>
        <w:pStyle w:val="BodyText"/>
      </w:pPr>
      <w:r>
        <w:t xml:space="preserve">P.O. Box 40120-00100, Nairobi</w:t>
      </w:r>
    </w:p>
    <w:p>
      <w:pPr>
        <w:pStyle w:val="BodyText"/>
      </w:pPr>
      <w:r>
        <w:t xml:space="preserve">Tel: +254 722 345 678</w:t>
      </w:r>
    </w:p>
    <w:p>
      <w:pPr>
        <w:pStyle w:val="BodyText"/>
      </w:pPr>
      <w:r>
        <w:t xml:space="preserve">Email: d.kariuki@kenyapolice.go.ke</w:t>
      </w:r>
    </w:p>
    <w:p>
      <w:pPr>
        <w:pStyle w:val="BodyText"/>
      </w:pPr>
      <w:r>
        <w:t xml:space="preserve">KRA PIN: P051234567K</w:t>
      </w:r>
    </w:p>
    <w:bookmarkEnd w:id="21"/>
    <w:bookmarkStart w:id="22" w:name="billed-to-client"/>
    <w:p>
      <w:pPr>
        <w:pStyle w:val="Heading4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Nairobi Metropolitan Security Consortium Ltd.</w:t>
      </w:r>
    </w:p>
    <w:p>
      <w:pPr>
        <w:pStyle w:val="BodyText"/>
      </w:pPr>
      <w:r>
        <w:t xml:space="preserve">Attn: Chief Operations Officer</w:t>
      </w:r>
    </w:p>
    <w:p>
      <w:pPr>
        <w:pStyle w:val="BodyText"/>
      </w:pPr>
      <w:r>
        <w:t xml:space="preserve">Westlands Business Park, Tower B, Floor 12</w:t>
      </w:r>
    </w:p>
    <w:p>
      <w:pPr>
        <w:pStyle w:val="BodyText"/>
      </w:pPr>
      <w:r>
        <w:t xml:space="preserve">Waiyaki Way, Nairobi, Kenya</w:t>
      </w:r>
    </w:p>
    <w:p>
      <w:pPr>
        <w:pStyle w:val="BodyText"/>
      </w:pPr>
      <w:r>
        <w:t xml:space="preserve">P.O. Box 98765-00100, Nairobi</w:t>
      </w:r>
    </w:p>
    <w:p>
      <w:pPr>
        <w:pStyle w:val="BodyText"/>
      </w:pPr>
      <w:r>
        <w:t xml:space="preserve">Tel: +254 733 890 123</w:t>
      </w:r>
    </w:p>
    <w:p>
      <w:pPr>
        <w:pStyle w:val="BodyText"/>
      </w:pPr>
      <w:r>
        <w:t xml:space="preserve">Email: procurement@nmsc.co.ke</w:t>
      </w:r>
    </w:p>
    <w:p>
      <w:pPr>
        <w:pStyle w:val="BodyText"/>
      </w:pPr>
      <w:r>
        <w:t xml:space="preserve">KRA PIN: A001234567K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Rendered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Police Officer-led security assessment and risk audit of the Nairobi Metropolitan Security Consortium headquarters premises, including perimeter inspection, access control review, and threat vulnerability analysis conducted in Kenya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Police Officer training session for 25 corporate security personnel on crowd management, de-escalation techniques, and emergency response protocols as mandated by the Kenya Police Service training curriculum.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a Police Officer security detail for the Nairobi International Trade Fair, providing close protection, patrol services, and incident reporting for a period of five (5) consecutive days in Kenya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08–12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a comprehensive Police Officer incident report and forensic liaison documentation following the security breach at the client's Eastleigh warehouse facility, Nairobi, Kenya.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and advisory services by a senior Police Officer on compliance with the Kenya Police Act (Cap 114), the Private Security Services Act (Cap 247), and Nairobi County security regulations for the client's multi-site operations across Kenya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a Police Officer emergency response coordination plan and contingency framework for the client's annual Nairobi City Marathon event, including liaison with Kenya Police Service traffic and public order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16% (Kenya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 (as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(15,225.00)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337,995.00</w:t>
            </w:r>
          </w:p>
        </w:tc>
      </w:tr>
    </w:tbl>
    <w:bookmarkStart w:id="23" w:name="invoice-notes-terms"/>
    <w:p>
      <w:pPr>
        <w:pStyle w:val="Heading4"/>
      </w:pPr>
      <w:r>
        <w:t xml:space="preserve">Invoice Notes &amp; Terms</w:t>
      </w:r>
    </w:p>
    <w:p>
      <w:pPr>
        <w:pStyle w:val="FirstParagraph"/>
      </w:pPr>
      <w:r>
        <w:t xml:space="preserve">1. This Invoice is issued in accordance with the Kenya Police Service regulations governing the provision of professional security and law enforcement advisory services by a Police Officer to private sector entities within Kenya Nairobi.</w:t>
      </w:r>
    </w:p>
    <w:p>
      <w:pPr>
        <w:pStyle w:val="BodyText"/>
      </w:pPr>
      <w:r>
        <w:t xml:space="preserve">2. All services rendered by the Police Officer listed herein were performed in full compliance with the Kenya Police Act, the Private Security Services Act, and applicable Nairobi County by-laws. No official police resources, vehicles, or equipment were used in the delivery of these contracted services.</w:t>
      </w:r>
    </w:p>
    <w:p>
      <w:pPr>
        <w:pStyle w:val="BodyText"/>
      </w:pPr>
      <w:r>
        <w:t xml:space="preserve">3. Payment is due within fifteen (15) calendar days from the Invoice date. Late payments shall attract interest at the rate prescribed by the Kenya Revenue Authority for outstanding tax liabilities.</w:t>
      </w:r>
    </w:p>
    <w:p>
      <w:pPr>
        <w:pStyle w:val="BodyText"/>
      </w:pPr>
      <w:r>
        <w:t xml:space="preserve">4. This Invoice is valid for a period of ninety (90) days from the date of issue. Any dispute regarding the services described must be raised in writing within fourteen (14) days of receipt of this Invoice.</w:t>
      </w:r>
    </w:p>
    <w:p>
      <w:pPr>
        <w:pStyle w:val="BodyText"/>
      </w:pPr>
      <w:r>
        <w:t xml:space="preserve">5. The Police Officer services described in this Invoice are provided on a personal professional capacity and do not constitute an official act of the Kenya Police Service or the Government of Kenya.</w:t>
      </w:r>
    </w:p>
    <w:bookmarkEnd w:id="23"/>
    <w:bookmarkStart w:id="24" w:name="payment-instructions-kenya-nairobi"/>
    <w:p>
      <w:pPr>
        <w:pStyle w:val="Heading4"/>
      </w:pPr>
      <w:r>
        <w:t xml:space="preserve">Payment Instructions – Kenya Nairobi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 (Kenya)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Nairobi CBD, Kimathi Street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Daniel Mwangi Kariuki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0112 3456 7890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EQBKKEKE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KEN-PO-2025-04782</w:t>
      </w:r>
    </w:p>
    <w:p>
      <w:pPr>
        <w:pStyle w:val="BodyText"/>
      </w:pPr>
      <w:r>
        <w:t xml:space="preserve">Please quote the Invoice number in all correspondence and remittances. Payments made via M-Pesa (Safaricom) to +254 722 345 678 are also accepted for amounts below KES 100,000.</w:t>
      </w:r>
    </w:p>
    <w:bookmarkEnd w:id="24"/>
    <w:p>
      <w:pPr>
        <w:pStyle w:val="BodyText"/>
      </w:pPr>
      <w:r>
        <w:rPr>
          <w:bCs/>
          <w:b/>
        </w:rPr>
        <w:t xml:space="preserve">Officer Daniel Mwangi Kariuki</w:t>
      </w:r>
      <w:r>
        <w:t xml:space="preserve"> </w:t>
      </w:r>
      <w:r>
        <w:t xml:space="preserve">| Police Officer, Senior Inspector Grade | Kenya Police Service</w:t>
      </w:r>
    </w:p>
    <w:p>
      <w:pPr>
        <w:pStyle w:val="BodyText"/>
      </w:pPr>
      <w:r>
        <w:t xml:space="preserve">Nairobi, Kenya | KRA PIN: P051234567K | License No: KPS/SEC/2024/00342</w:t>
      </w:r>
    </w:p>
    <w:p>
      <w:pPr>
        <w:pStyle w:val="BodyText"/>
      </w:pPr>
      <w:r>
        <w:t xml:space="preserve">This Invoice was generated electronically and is valid without a physical signature. For verification, contact the issuing Police Officer at the address stated above or via the Kenya Police Service Nairobi Central Command office.</w:t>
      </w:r>
    </w:p>
    <w:p>
      <w:pPr>
        <w:pStyle w:val="BodyText"/>
      </w:pPr>
      <w:r>
        <w:t xml:space="preserve">© 2025 – All rights reserved. This document is the property of the issuing Police Officer and is intended solely for the addressee in Kenya Nairobi.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Police Officer Services - Kenya Nairobi</dc:title>
  <dc:creator/>
  <dc:language>en</dc:language>
  <cp:keywords/>
  <dcterms:created xsi:type="dcterms:W3CDTF">2026-10-10T02:43:20Z</dcterms:created>
  <dcterms:modified xsi:type="dcterms:W3CDTF">2026-10-10T02:43:20Z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