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invoice"/>
    <w:p>
      <w:pPr>
        <w:pStyle w:val="Heading1"/>
      </w:pPr>
      <w:r>
        <w:t xml:space="preserve">INVOICE</w:t>
      </w:r>
    </w:p>
    <w:p>
      <w:pPr>
        <w:pStyle w:val="FirstParagraph"/>
      </w:pPr>
      <w:r>
        <w:t xml:space="preserve">Police Officer Security Services — Russia Moscow</w:t>
      </w:r>
    </w:p>
    <w:p>
      <w:pPr>
        <w:pStyle w:val="BodyText"/>
      </w:pPr>
      <w:r>
        <w:t xml:space="preserve">Official Billing Document for Law Enforcement Personnel Deployment</w:t>
      </w:r>
    </w:p>
    <w:p>
      <w:pPr>
        <w:pStyle w:val="BodyText"/>
      </w:pPr>
      <w:r>
        <w:t xml:space="preserve">INVOICE NO. RUS-MOW-2025-04871</w:t>
      </w:r>
    </w:p>
    <w:bookmarkEnd w:id="20"/>
    <w:bookmarkStart w:id="21" w:name="issued-by-service-provider"/>
    <w:p>
      <w:pPr>
        <w:pStyle w:val="Heading3"/>
      </w:pPr>
      <w:r>
        <w:t xml:space="preserve">Issued By (Service Provider)</w:t>
      </w:r>
    </w:p>
    <w:p>
      <w:pPr>
        <w:pStyle w:val="FirstParagraph"/>
      </w:pPr>
      <w:r>
        <w:rPr>
          <w:bCs/>
          <w:b/>
        </w:rPr>
        <w:t xml:space="preserve">St. George Police Officer Services LLC</w:t>
      </w:r>
    </w:p>
    <w:p>
      <w:pPr>
        <w:pStyle w:val="BodyText"/>
      </w:pPr>
      <w:r>
        <w:t xml:space="preserve">14 Tverskaya Street, Building 3, Floor 7</w:t>
      </w:r>
    </w:p>
    <w:p>
      <w:pPr>
        <w:pStyle w:val="BodyText"/>
      </w:pPr>
      <w:r>
        <w:t xml:space="preserve">Moscow, Russia Moscow, 125009</w:t>
      </w:r>
    </w:p>
    <w:p>
      <w:pPr>
        <w:pStyle w:val="BodyText"/>
      </w:pPr>
      <w:r>
        <w:t xml:space="preserve">Tax ID (INN): 7701234567</w:t>
      </w:r>
    </w:p>
    <w:p>
      <w:pPr>
        <w:pStyle w:val="BodyText"/>
      </w:pPr>
      <w:r>
        <w:t xml:space="preserve">Registration No.: 1157700123456</w:t>
      </w:r>
    </w:p>
    <w:p>
      <w:pPr>
        <w:pStyle w:val="BodyText"/>
      </w:pPr>
      <w:r>
        <w:t xml:space="preserve">Contact: billing@stgeorgepoliceofficer.ru</w:t>
      </w:r>
    </w:p>
    <w:p>
      <w:pPr>
        <w:pStyle w:val="BodyText"/>
      </w:pPr>
      <w:r>
        <w:t xml:space="preserve">Phone: +7 (495) 555-0142</w:t>
      </w:r>
    </w:p>
    <w:bookmarkEnd w:id="21"/>
    <w:bookmarkStart w:id="22" w:name="issued-to-client"/>
    <w:p>
      <w:pPr>
        <w:pStyle w:val="Heading3"/>
      </w:pPr>
      <w:r>
        <w:t xml:space="preserve">Issued To (Client)</w:t>
      </w:r>
    </w:p>
    <w:p>
      <w:pPr>
        <w:pStyle w:val="FirstParagraph"/>
      </w:pPr>
      <w:r>
        <w:rPr>
          <w:bCs/>
          <w:b/>
        </w:rPr>
        <w:t xml:space="preserve">Meridian Corporate Holdings JSC</w:t>
      </w:r>
    </w:p>
    <w:p>
      <w:pPr>
        <w:pStyle w:val="BodyText"/>
      </w:pPr>
      <w:r>
        <w:t xml:space="preserve">85 Leningradsky Prospekt, Office 2100</w:t>
      </w:r>
    </w:p>
    <w:p>
      <w:pPr>
        <w:pStyle w:val="BodyText"/>
      </w:pPr>
      <w:r>
        <w:t xml:space="preserve">Moscow, Russia Moscow, 125167</w:t>
      </w:r>
    </w:p>
    <w:p>
      <w:pPr>
        <w:pStyle w:val="BodyText"/>
      </w:pPr>
      <w:r>
        <w:t xml:space="preserve">Tax ID (INN): 7709876543</w:t>
      </w:r>
    </w:p>
    <w:p>
      <w:pPr>
        <w:pStyle w:val="BodyText"/>
      </w:pPr>
      <w:r>
        <w:t xml:space="preserve">Registration No.: 1197700987654</w:t>
      </w:r>
    </w:p>
    <w:p>
      <w:pPr>
        <w:pStyle w:val="BodyText"/>
      </w:pPr>
      <w:r>
        <w:t xml:space="preserve">Contact: procurement@meridiancorp.ru</w:t>
      </w:r>
    </w:p>
    <w:p>
      <w:pPr>
        <w:pStyle w:val="BodyText"/>
      </w:pPr>
      <w:r>
        <w:t xml:space="preserve">Phone: +7 (495) 777-3321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 of Police Officer Services</w:t>
            </w:r>
          </w:p>
        </w:tc>
        <w:tc>
          <w:tcPr/>
          <w:p>
            <w:pPr>
              <w:pStyle w:val="Compact"/>
              <w:jc w:val="left"/>
            </w:pPr>
            <w:r>
              <w:t xml:space="preserve">Location (Russia Moscow)</w:t>
            </w:r>
          </w:p>
        </w:tc>
        <w:tc>
          <w:tcPr/>
          <w:p>
            <w:pPr>
              <w:pStyle w:val="Compact"/>
              <w:jc w:val="left"/>
            </w:pPr>
            <w:r>
              <w:t xml:space="preserve">Duration</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Deployment of Senior Police Officer (former MVD) for executive protection at Meridian headquarters. Includes threat assessment, perimeter security, and escort duties.</w:t>
            </w:r>
          </w:p>
        </w:tc>
        <w:tc>
          <w:tcPr/>
          <w:p>
            <w:pPr>
              <w:pStyle w:val="Compact"/>
              <w:jc w:val="left"/>
            </w:pPr>
            <w:r>
              <w:t xml:space="preserve">Leningradsky Prospekt, Moscow</w:t>
            </w:r>
          </w:p>
        </w:tc>
        <w:tc>
          <w:tcPr/>
          <w:p>
            <w:pPr>
              <w:pStyle w:val="Compact"/>
              <w:jc w:val="left"/>
            </w:pPr>
            <w:r>
              <w:t xml:space="preserve">160 hrs (April 2025)</w:t>
            </w:r>
          </w:p>
        </w:tc>
        <w:tc>
          <w:tcPr/>
          <w:p>
            <w:pPr>
              <w:pStyle w:val="Compact"/>
              <w:jc w:val="left"/>
            </w:pPr>
            <w:r>
              <w:t xml:space="preserve">2,800</w:t>
            </w:r>
          </w:p>
        </w:tc>
        <w:tc>
          <w:tcPr/>
          <w:p>
            <w:pPr>
              <w:pStyle w:val="Compact"/>
              <w:jc w:val="left"/>
            </w:pPr>
            <w:r>
              <w:t xml:space="preserve">448,000.00</w:t>
            </w:r>
          </w:p>
        </w:tc>
      </w:tr>
      <w:tr>
        <w:tc>
          <w:tcPr/>
          <w:p>
            <w:pPr>
              <w:pStyle w:val="Compact"/>
              <w:jc w:val="left"/>
            </w:pPr>
            <w:r>
              <w:t xml:space="preserve">02</w:t>
            </w:r>
          </w:p>
        </w:tc>
        <w:tc>
          <w:tcPr/>
          <w:p>
            <w:pPr>
              <w:pStyle w:val="Compact"/>
              <w:jc w:val="left"/>
            </w:pPr>
            <w:r>
              <w:t xml:space="preserve">Police Officer detail for VIP event security at the Moscow International Business Forum. Two (2) Police Officer personnel assigned for crowd control, access management, and incident response.</w:t>
            </w:r>
          </w:p>
        </w:tc>
        <w:tc>
          <w:tcPr/>
          <w:p>
            <w:pPr>
              <w:pStyle w:val="Compact"/>
              <w:jc w:val="left"/>
            </w:pPr>
            <w:r>
              <w:t xml:space="preserve">ExpoCenter, Krasnogvardeyskaya St., Moscow</w:t>
            </w:r>
          </w:p>
        </w:tc>
        <w:tc>
          <w:tcPr/>
          <w:p>
            <w:pPr>
              <w:pStyle w:val="Compact"/>
              <w:jc w:val="left"/>
            </w:pPr>
            <w:r>
              <w:t xml:space="preserve">72 hrs (April 12–15, 2025)</w:t>
            </w:r>
          </w:p>
        </w:tc>
        <w:tc>
          <w:tcPr/>
          <w:p>
            <w:pPr>
              <w:pStyle w:val="Compact"/>
              <w:jc w:val="left"/>
            </w:pPr>
            <w:r>
              <w:t xml:space="preserve">3,500</w:t>
            </w:r>
          </w:p>
        </w:tc>
        <w:tc>
          <w:tcPr/>
          <w:p>
            <w:pPr>
              <w:pStyle w:val="Compact"/>
              <w:jc w:val="left"/>
            </w:pPr>
            <w:r>
              <w:t xml:space="preserve">252,000.00</w:t>
            </w:r>
          </w:p>
        </w:tc>
      </w:tr>
      <w:tr>
        <w:tc>
          <w:tcPr/>
          <w:p>
            <w:pPr>
              <w:pStyle w:val="Compact"/>
              <w:jc w:val="left"/>
            </w:pPr>
            <w:r>
              <w:t xml:space="preserve">03</w:t>
            </w:r>
          </w:p>
        </w:tc>
        <w:tc>
          <w:tcPr/>
          <w:p>
            <w:pPr>
              <w:pStyle w:val="Compact"/>
              <w:jc w:val="left"/>
            </w:pPr>
            <w:r>
              <w:t xml:space="preserve">Contracted Police Officer for corporate facility patrol and surveillance monitoring at Meridian's logistics warehouse. Includes CCTV oversight, access log verification, and after-hours inspection.</w:t>
            </w:r>
          </w:p>
        </w:tc>
        <w:tc>
          <w:tcPr/>
          <w:p>
            <w:pPr>
              <w:pStyle w:val="Compact"/>
              <w:jc w:val="left"/>
            </w:pPr>
            <w:r>
              <w:t xml:space="preserve">Industrial Zone, Volokolamskoye Shosse, Moscow</w:t>
            </w:r>
          </w:p>
        </w:tc>
        <w:tc>
          <w:tcPr/>
          <w:p>
            <w:pPr>
              <w:pStyle w:val="Compact"/>
              <w:jc w:val="left"/>
            </w:pPr>
            <w:r>
              <w:t xml:space="preserve">240 hrs (April 2025)</w:t>
            </w:r>
          </w:p>
        </w:tc>
        <w:tc>
          <w:tcPr/>
          <w:p>
            <w:pPr>
              <w:pStyle w:val="Compact"/>
              <w:jc w:val="left"/>
            </w:pPr>
            <w:r>
              <w:t xml:space="preserve">2,200</w:t>
            </w:r>
          </w:p>
        </w:tc>
        <w:tc>
          <w:tcPr/>
          <w:p>
            <w:pPr>
              <w:pStyle w:val="Compact"/>
              <w:jc w:val="left"/>
            </w:pPr>
            <w:r>
              <w:t xml:space="preserve">528,000.00</w:t>
            </w:r>
          </w:p>
        </w:tc>
      </w:tr>
      <w:tr>
        <w:tc>
          <w:tcPr/>
          <w:p>
            <w:pPr>
              <w:pStyle w:val="Compact"/>
              <w:jc w:val="left"/>
            </w:pPr>
            <w:r>
              <w:t xml:space="preserve">04</w:t>
            </w:r>
          </w:p>
        </w:tc>
        <w:tc>
          <w:tcPr/>
          <w:p>
            <w:pPr>
              <w:pStyle w:val="Compact"/>
              <w:jc w:val="left"/>
            </w:pPr>
            <w:r>
              <w:t xml:space="preserve">Emergency Police Officer response retainer. On-call availability for immediate Police Officer dispatch within 30 minutes to any Meridian facility in the Russia Moscow metropolitan area.</w:t>
            </w:r>
          </w:p>
        </w:tc>
        <w:tc>
          <w:tcPr/>
          <w:p>
            <w:pPr>
              <w:pStyle w:val="Compact"/>
              <w:jc w:val="left"/>
            </w:pPr>
            <w:r>
              <w:t xml:space="preserve">Citywide — Russia Moscow</w:t>
            </w:r>
          </w:p>
        </w:tc>
        <w:tc>
          <w:tcPr/>
          <w:p>
            <w:pPr>
              <w:pStyle w:val="Compact"/>
              <w:jc w:val="left"/>
            </w:pPr>
            <w:r>
              <w:t xml:space="preserve">Monthly retainer</w:t>
            </w:r>
          </w:p>
        </w:tc>
        <w:tc>
          <w:tcPr/>
          <w:p>
            <w:pPr>
              <w:pStyle w:val="Compact"/>
              <w:jc w:val="left"/>
            </w:pPr>
            <w:r>
              <w:t xml:space="preserve">150,000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Police Officer training and certification renewal for Meridian's in-house security team. Conducted by certified Police Officer instructors in compliance with Russian Federal Security Service (FSB) guidelines.</w:t>
            </w:r>
          </w:p>
        </w:tc>
        <w:tc>
          <w:tcPr/>
          <w:p>
            <w:pPr>
              <w:pStyle w:val="Compact"/>
              <w:jc w:val="left"/>
            </w:pPr>
            <w:r>
              <w:t xml:space="preserve">St. George Training Center, Moscow</w:t>
            </w:r>
          </w:p>
        </w:tc>
        <w:tc>
          <w:tcPr/>
          <w:p>
            <w:pPr>
              <w:pStyle w:val="Compact"/>
              <w:jc w:val="left"/>
            </w:pPr>
            <w:r>
              <w:t xml:space="preserve">16 hrs (April 20–21, 2025)</w:t>
            </w:r>
          </w:p>
        </w:tc>
        <w:tc>
          <w:tcPr/>
          <w:p>
            <w:pPr>
              <w:pStyle w:val="Compact"/>
              <w:jc w:val="left"/>
            </w:pPr>
            <w:r>
              <w:t xml:space="preserve">4,000</w:t>
            </w:r>
          </w:p>
        </w:tc>
        <w:tc>
          <w:tcPr/>
          <w:p>
            <w:pPr>
              <w:pStyle w:val="Compact"/>
              <w:jc w:val="left"/>
            </w:pPr>
            <w:r>
              <w:t xml:space="preserve">64,000.00</w:t>
            </w:r>
          </w:p>
        </w:tc>
      </w:tr>
      <w:tr>
        <w:tc>
          <w:tcPr/>
          <w:p>
            <w:pPr>
              <w:pStyle w:val="Compact"/>
              <w:jc w:val="left"/>
            </w:pPr>
            <w:r>
              <w:t xml:space="preserve">06</w:t>
            </w:r>
          </w:p>
        </w:tc>
        <w:tc>
          <w:tcPr/>
          <w:p>
            <w:pPr>
              <w:pStyle w:val="Compact"/>
              <w:jc w:val="left"/>
            </w:pPr>
            <w:r>
              <w:t xml:space="preserve">Administrative and reporting services. Monthly Police Officer activity reports, incident documentation, and compliance filings submitted to the client and relevant Russia Moscow municipal authorities.</w:t>
            </w:r>
          </w:p>
        </w:tc>
        <w:tc>
          <w:tcPr/>
          <w:p>
            <w:pPr>
              <w:pStyle w:val="Compact"/>
              <w:jc w:val="left"/>
            </w:pPr>
            <w:r>
              <w:t xml:space="preserve">Remote / Office, Moscow</w:t>
            </w:r>
          </w:p>
        </w:tc>
        <w:tc>
          <w:tcPr/>
          <w:p>
            <w:pPr>
              <w:pStyle w:val="Compact"/>
              <w:jc w:val="left"/>
            </w:pPr>
            <w:r>
              <w:t xml:space="preserve">Monthly</w:t>
            </w:r>
          </w:p>
        </w:tc>
        <w:tc>
          <w:tcPr/>
          <w:p>
            <w:pPr>
              <w:pStyle w:val="Compact"/>
              <w:jc w:val="left"/>
            </w:pPr>
            <w:r>
              <w:t xml:space="preserve">25,000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1,467,000.00 RUB</w:t>
            </w:r>
          </w:p>
        </w:tc>
      </w:tr>
      <w:tr>
        <w:tc>
          <w:tcPr/>
          <w:p>
            <w:pPr>
              <w:pStyle w:val="Compact"/>
              <w:jc w:val="left"/>
            </w:pPr>
            <w:r>
              <w:t xml:space="preserve">VAT (20% — Russian Federal Tax Code)</w:t>
            </w:r>
          </w:p>
        </w:tc>
        <w:tc>
          <w:tcPr/>
          <w:p>
            <w:pPr>
              <w:pStyle w:val="Compact"/>
              <w:jc w:val="left"/>
            </w:pPr>
            <w:r>
              <w:t xml:space="preserve">293,400.00 RUB</w:t>
            </w:r>
          </w:p>
        </w:tc>
      </w:tr>
      <w:tr>
        <w:tc>
          <w:tcPr/>
          <w:p>
            <w:pPr>
              <w:pStyle w:val="Compact"/>
              <w:jc w:val="left"/>
            </w:pPr>
            <w:r>
              <w:t xml:space="preserve">Urgent Dispatch Surcharge (Ref #04)</w:t>
            </w:r>
          </w:p>
        </w:tc>
        <w:tc>
          <w:tcPr/>
          <w:p>
            <w:pPr>
              <w:pStyle w:val="Compact"/>
              <w:jc w:val="left"/>
            </w:pPr>
            <w:r>
              <w:t xml:space="preserve">12,000.00 RUB</w:t>
            </w:r>
          </w:p>
        </w:tc>
      </w:tr>
      <w:tr>
        <w:tc>
          <w:tcPr/>
          <w:p>
            <w:pPr>
              <w:pStyle w:val="Compact"/>
              <w:jc w:val="left"/>
            </w:pPr>
            <w:r>
              <w:t xml:space="preserve">TOTAL DUE</w:t>
            </w:r>
          </w:p>
        </w:tc>
        <w:tc>
          <w:tcPr/>
          <w:p>
            <w:pPr>
              <w:pStyle w:val="Compact"/>
              <w:jc w:val="left"/>
            </w:pPr>
            <w:r>
              <w:t xml:space="preserve">1,772,400.00 RUB</w:t>
            </w:r>
          </w:p>
        </w:tc>
      </w:tr>
    </w:tbl>
    <w:bookmarkStart w:id="23" w:name="X8550e5629336f91c4e69c8def1278a4d32bba11"/>
    <w:p>
      <w:pPr>
        <w:pStyle w:val="Heading3"/>
      </w:pPr>
      <w:r>
        <w:t xml:space="preserve">Invoice Terms and Conditions — Police Officer Services, Russia Moscow</w:t>
      </w:r>
    </w:p>
    <w:p>
      <w:pPr>
        <w:pStyle w:val="FirstParagraph"/>
      </w:pPr>
      <w:r>
        <w:rPr>
          <w:bCs/>
          <w:b/>
        </w:rPr>
        <w:t xml:space="preserve">Payment Due Date:</w:t>
      </w:r>
      <w:r>
        <w:t xml:space="preserve"> </w:t>
      </w:r>
      <w:r>
        <w:t xml:space="preserve">This Invoice must be settled in full within fifteen (15) calendar days of the issue date (April 30, 2025). Payment is to be made via bank transfer to the account specified below. Late payments will incur a penalty of 0.1% per day as stipulated under Article 317.1 of the Russian Civil Code.</w:t>
      </w:r>
    </w:p>
    <w:p>
      <w:pPr>
        <w:pStyle w:val="BodyText"/>
      </w:pPr>
      <w:r>
        <w:rPr>
          <w:bCs/>
          <w:b/>
        </w:rPr>
        <w:t xml:space="preserve">Bank Details:</w:t>
      </w:r>
      <w:r>
        <w:t xml:space="preserve"> </w:t>
      </w:r>
      <w:r>
        <w:t xml:space="preserve">Sberbank, Moscow Branch. Account: 40702810400000012345. BIC: SABRRUMM. Correspondent Account: 30101810400000000225.</w:t>
      </w:r>
    </w:p>
    <w:p>
      <w:pPr>
        <w:pStyle w:val="BodyText"/>
      </w:pPr>
      <w:r>
        <w:rPr>
          <w:bCs/>
          <w:b/>
        </w:rPr>
        <w:t xml:space="preserve">Service Guarantee:</w:t>
      </w:r>
      <w:r>
        <w:t xml:space="preserve"> </w:t>
      </w:r>
      <w:r>
        <w:t xml:space="preserve">All Police Officer personnel deployed under this Invoice hold valid security licenses issued by the Ministry of Internal Affairs of the Russian Federation. Each Police Officer has undergone background verification, medical clearance, and specialized training appropriate to the assigned duties in the Russia Moscow jurisdiction.</w:t>
      </w:r>
    </w:p>
    <w:p>
      <w:pPr>
        <w:pStyle w:val="BodyText"/>
      </w:pPr>
      <w:r>
        <w:rPr>
          <w:bCs/>
          <w:b/>
        </w:rPr>
        <w:t xml:space="preserve">Liability and Insurance:</w:t>
      </w:r>
      <w:r>
        <w:t xml:space="preserve"> </w:t>
      </w:r>
      <w:r>
        <w:t xml:space="preserve">St. George Police Officer Services LLC maintains comprehensive liability insurance covering all Police Officer personnel operating within Russia Moscow. In the event of any incident, the client shall notify the undersigned within 24 hours to initiate the claims process.</w:t>
      </w:r>
    </w:p>
    <w:p>
      <w:pPr>
        <w:pStyle w:val="BodyText"/>
      </w:pPr>
      <w:r>
        <w:rPr>
          <w:bCs/>
          <w:b/>
        </w:rPr>
        <w:t xml:space="preserve">Compliance:</w:t>
      </w:r>
      <w:r>
        <w:t xml:space="preserve"> </w:t>
      </w:r>
      <w:r>
        <w:t xml:space="preserve">This Invoice and all associated Police Officer services are rendered in full compliance with Federal Law No. 114-FZ "On Private Detective and Security Activity" and all applicable regulations of the Russia Moscow municipal government. All data collected during Police Officer operations is processed in accordance with Federal Law No. 152-FZ on Personal Data.</w:t>
      </w:r>
    </w:p>
    <w:p>
      <w:pPr>
        <w:pStyle w:val="BodyText"/>
      </w:pPr>
      <w:r>
        <w:rPr>
          <w:bCs/>
          <w:b/>
        </w:rPr>
        <w:t xml:space="preserve">Dispute Resolution:</w:t>
      </w:r>
      <w:r>
        <w:t xml:space="preserve"> </w:t>
      </w:r>
      <w:r>
        <w:t xml:space="preserve">Any disputes arising from this Invoice shall be resolved through arbitration at the Moscow Arbitration Court in accordance with the procedural rules of the Russia Moscow judicial system.</w:t>
      </w:r>
    </w:p>
    <w:bookmarkEnd w:id="23"/>
    <w:p>
      <w:pPr>
        <w:pStyle w:val="BodyText"/>
      </w:pPr>
      <w:r>
        <w:rPr>
          <w:bCs/>
          <w:b/>
        </w:rPr>
        <w:t xml:space="preserve">Authorized Signatory — Service Provider</w:t>
      </w:r>
    </w:p>
    <w:p>
      <w:pPr>
        <w:pStyle w:val="BodyText"/>
      </w:pPr>
      <w:r>
        <w:t xml:space="preserve">Alexei V. Petrov</w:t>
      </w:r>
    </w:p>
    <w:p>
      <w:pPr>
        <w:pStyle w:val="BodyText"/>
      </w:pPr>
      <w:r>
        <w:t xml:space="preserve">Director of Operations</w:t>
      </w:r>
    </w:p>
    <w:p>
      <w:pPr>
        <w:pStyle w:val="BodyText"/>
      </w:pPr>
      <w:r>
        <w:t xml:space="preserve">St. George Police Officer Services LLC</w:t>
      </w:r>
    </w:p>
    <w:p>
      <w:pPr>
        <w:pStyle w:val="BodyText"/>
      </w:pPr>
      <w:r>
        <w:t xml:space="preserve">Date: April 30, 2025</w:t>
      </w:r>
    </w:p>
    <w:p>
      <w:pPr>
        <w:pStyle w:val="BodyText"/>
      </w:pPr>
      <w:r>
        <w:rPr>
          <w:bCs/>
          <w:b/>
        </w:rPr>
        <w:t xml:space="preserve">Received and Accepted — Client</w:t>
      </w:r>
    </w:p>
    <w:p>
      <w:pPr>
        <w:pStyle w:val="BodyText"/>
      </w:pPr>
      <w:r>
        <w:t xml:space="preserve">___________________________</w:t>
      </w:r>
    </w:p>
    <w:p>
      <w:pPr>
        <w:pStyle w:val="BodyText"/>
      </w:pPr>
      <w:r>
        <w:t xml:space="preserve">Name: ______________________</w:t>
      </w:r>
    </w:p>
    <w:p>
      <w:pPr>
        <w:pStyle w:val="BodyText"/>
      </w:pPr>
      <w:r>
        <w:t xml:space="preserve">Title: ______________________</w:t>
      </w:r>
    </w:p>
    <w:p>
      <w:pPr>
        <w:pStyle w:val="BodyText"/>
      </w:pPr>
      <w:r>
        <w:t xml:space="preserve">Date: ______________________</w:t>
      </w:r>
    </w:p>
    <w:p>
      <w:pPr>
        <w:pStyle w:val="BodyText"/>
      </w:pPr>
      <w:r>
        <w:t xml:space="preserve">This Invoice is a legally binding document for Police Officer security services rendered in Russia Moscow. It is issued in accordance with the contractual agreement dated March 1, 2025 (Contract No. MCH-SPS-2025-003). For questions regarding this Invoice, please contact the billing department at billing@stgeorgepoliceofficer.ru or +7 (495) 555-0142. All Police Officer personnel referenced in this document are registered with the relevant Russia Moscow law enforcement oversight bodies.</w:t>
      </w:r>
    </w:p>
    <w:p>
      <w:pPr>
        <w:pStyle w:val="BodyText"/>
      </w:pPr>
      <w:r>
        <w:t xml:space="preserve">© 2025 St. George Police Officer Services LLC — Moscow, Russia Moscow.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Russia Moscow</dc:title>
  <dc:creator/>
  <dc:language>en</dc:language>
  <cp:keywords/>
  <dcterms:created xsi:type="dcterms:W3CDTF">2026-10-10T01:59:15Z</dcterms:created>
  <dcterms:modified xsi:type="dcterms:W3CDTF">2026-10-10T01:59:15Z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