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invoice"/>
    <w:p>
      <w:pPr>
        <w:pStyle w:val="Heading1"/>
      </w:pPr>
      <w:r>
        <w:t xml:space="preserve">INVOICE</w:t>
      </w:r>
    </w:p>
    <w:p>
      <w:pPr>
        <w:pStyle w:val="FirstParagraph"/>
      </w:pPr>
      <w:r>
        <w:t xml:space="preserve">Official Invoice for Police Officer Services</w:t>
      </w:r>
    </w:p>
    <w:p>
      <w:pPr>
        <w:pStyle w:val="BodyText"/>
      </w:pPr>
      <w:r>
        <w:t xml:space="preserve">Ministry of Interior — Republic of Sudan — Khartoum</w:t>
      </w:r>
    </w:p>
    <w:bookmarkEnd w:id="20"/>
    <w:p>
      <w:pPr>
        <w:pStyle w:val="BodyText"/>
      </w:pPr>
      <w:r>
        <w:t xml:space="preserve">Invoice Number:</w:t>
      </w:r>
      <w:r>
        <w:t xml:space="preserve"> </w:t>
      </w:r>
      <w:r>
        <w:t xml:space="preserve">INV-KRT-2025-04872</w:t>
      </w:r>
      <w:r>
        <w:br/>
      </w:r>
      <w:r>
        <w:t xml:space="preserve">Date of Issue:</w:t>
      </w:r>
      <w:r>
        <w:t xml:space="preserve"> </w:t>
      </w:r>
      <w:r>
        <w:t xml:space="preserve">15 June 2025</w:t>
      </w:r>
      <w:r>
        <w:br/>
      </w:r>
      <w:r>
        <w:t xml:space="preserve">Due Date:</w:t>
      </w:r>
      <w:r>
        <w:t xml:space="preserve"> </w:t>
      </w:r>
      <w:r>
        <w:t xml:space="preserve">30 June 2025</w:t>
      </w:r>
    </w:p>
    <w:p>
      <w:pPr>
        <w:pStyle w:val="BodyText"/>
      </w:pPr>
      <w:r>
        <w:t xml:space="preserve">Currency:</w:t>
      </w:r>
      <w:r>
        <w:t xml:space="preserve"> </w:t>
      </w:r>
      <w:r>
        <w:t xml:space="preserve">Sudanese Pound (SDG)</w:t>
      </w:r>
      <w:r>
        <w:br/>
      </w:r>
      <w:r>
        <w:t xml:space="preserve">Payment Method:</w:t>
      </w:r>
      <w:r>
        <w:t xml:space="preserve"> </w:t>
      </w:r>
      <w:r>
        <w:t xml:space="preserve">Bank Transfer / Official Cheque</w:t>
      </w:r>
      <w:r>
        <w:br/>
      </w:r>
      <w:r>
        <w:t xml:space="preserve">Status:</w:t>
      </w:r>
      <w:r>
        <w:t xml:space="preserve"> </w:t>
      </w:r>
      <w:r>
        <w:t xml:space="preserve">PENDING</w:t>
      </w:r>
    </w:p>
    <w:bookmarkStart w:id="21" w:name="issued-by-service-provider"/>
    <w:p>
      <w:pPr>
        <w:pStyle w:val="Heading3"/>
      </w:pPr>
      <w:r>
        <w:t xml:space="preserve">Issued By (Service Provider)</w:t>
      </w:r>
    </w:p>
    <w:p>
      <w:pPr>
        <w:pStyle w:val="FirstParagraph"/>
      </w:pPr>
      <w:r>
        <w:rPr>
          <w:bCs/>
          <w:b/>
        </w:rPr>
        <w:t xml:space="preserve">Police Officer:</w:t>
      </w:r>
      <w:r>
        <w:t xml:space="preserve"> </w:t>
      </w:r>
      <w:r>
        <w:t xml:space="preserve">Inspector General Ahmed Hassan El-Tahir</w:t>
      </w:r>
    </w:p>
    <w:p>
      <w:pPr>
        <w:pStyle w:val="BodyText"/>
      </w:pPr>
      <w:r>
        <w:rPr>
          <w:bCs/>
          <w:b/>
        </w:rPr>
        <w:t xml:space="preserve">Badge / ID Number:</w:t>
      </w:r>
      <w:r>
        <w:t xml:space="preserve"> </w:t>
      </w:r>
      <w:r>
        <w:t xml:space="preserve">SO-KRT-2019-00347</w:t>
      </w:r>
    </w:p>
    <w:p>
      <w:pPr>
        <w:pStyle w:val="BodyText"/>
      </w:pPr>
      <w:r>
        <w:rPr>
          <w:bCs/>
          <w:b/>
        </w:rPr>
        <w:t xml:space="preserve">Rank:</w:t>
      </w:r>
      <w:r>
        <w:t xml:space="preserve"> </w:t>
      </w:r>
      <w:r>
        <w:t xml:space="preserve">Senior Police Officer, Grade III</w:t>
      </w:r>
    </w:p>
    <w:p>
      <w:pPr>
        <w:pStyle w:val="BodyText"/>
      </w:pPr>
      <w:r>
        <w:rPr>
          <w:bCs/>
          <w:b/>
        </w:rPr>
        <w:t xml:space="preserve">Department:</w:t>
      </w:r>
      <w:r>
        <w:t xml:space="preserve"> </w:t>
      </w:r>
      <w:r>
        <w:t xml:space="preserve">Khartoum Metropolitan Police Command</w:t>
      </w:r>
    </w:p>
    <w:p>
      <w:pPr>
        <w:pStyle w:val="BodyText"/>
      </w:pPr>
      <w:r>
        <w:rPr>
          <w:bCs/>
          <w:b/>
        </w:rPr>
        <w:t xml:space="preserve">Address:</w:t>
      </w:r>
      <w:r>
        <w:t xml:space="preserve"> </w:t>
      </w:r>
      <w:r>
        <w:t xml:space="preserve">Police Headquarters, El-Rabiea District, Khartoum, Sudan</w:t>
      </w:r>
    </w:p>
    <w:p>
      <w:pPr>
        <w:pStyle w:val="BodyText"/>
      </w:pPr>
      <w:r>
        <w:rPr>
          <w:bCs/>
          <w:b/>
        </w:rPr>
        <w:t xml:space="preserve">Contact:</w:t>
      </w:r>
      <w:r>
        <w:t xml:space="preserve"> </w:t>
      </w:r>
      <w:r>
        <w:t xml:space="preserve">+249-183-XXXXXX</w:t>
      </w:r>
    </w:p>
    <w:bookmarkEnd w:id="21"/>
    <w:bookmarkStart w:id="22" w:name="billed-to-client-recipient"/>
    <w:p>
      <w:pPr>
        <w:pStyle w:val="Heading3"/>
      </w:pPr>
      <w:r>
        <w:t xml:space="preserve">Billed To (Client / Recipient)</w:t>
      </w:r>
    </w:p>
    <w:p>
      <w:pPr>
        <w:pStyle w:val="FirstParagraph"/>
      </w:pPr>
      <w:r>
        <w:rPr>
          <w:bCs/>
          <w:b/>
        </w:rPr>
        <w:t xml:space="preserve">Organization:</w:t>
      </w:r>
      <w:r>
        <w:t xml:space="preserve"> </w:t>
      </w:r>
      <w:r>
        <w:t xml:space="preserve">National Security Coordination Office</w:t>
      </w:r>
    </w:p>
    <w:p>
      <w:pPr>
        <w:pStyle w:val="BodyText"/>
      </w:pPr>
      <w:r>
        <w:rPr>
          <w:bCs/>
          <w:b/>
        </w:rPr>
        <w:t xml:space="preserve">Reference No:</w:t>
      </w:r>
      <w:r>
        <w:t xml:space="preserve"> </w:t>
      </w:r>
      <w:r>
        <w:t xml:space="preserve">NSCO-2025-1142</w:t>
      </w:r>
    </w:p>
    <w:p>
      <w:pPr>
        <w:pStyle w:val="BodyText"/>
      </w:pPr>
      <w:r>
        <w:rPr>
          <w:bCs/>
          <w:b/>
        </w:rPr>
        <w:t xml:space="preserve">Attn:</w:t>
      </w:r>
      <w:r>
        <w:t xml:space="preserve"> </w:t>
      </w:r>
      <w:r>
        <w:t xml:space="preserve">Director of Operations, Khartoum Region</w:t>
      </w:r>
    </w:p>
    <w:p>
      <w:pPr>
        <w:pStyle w:val="BodyText"/>
      </w:pPr>
      <w:r>
        <w:rPr>
          <w:bCs/>
          <w:b/>
        </w:rPr>
        <w:t xml:space="preserve">Address:</w:t>
      </w:r>
      <w:r>
        <w:t xml:space="preserve"> </w:t>
      </w:r>
      <w:r>
        <w:t xml:space="preserve">Government Complex, El-Ghazala Street, Khartoum, Sudan</w:t>
      </w:r>
    </w:p>
    <w:p>
      <w:pPr>
        <w:pStyle w:val="BodyText"/>
      </w:pPr>
      <w:r>
        <w:rPr>
          <w:bCs/>
          <w:b/>
        </w:rPr>
        <w:t xml:space="preserve">Tax / Fiscal ID:</w:t>
      </w:r>
      <w:r>
        <w:t xml:space="preserve"> </w:t>
      </w:r>
      <w:r>
        <w:t xml:space="preserve">SDG-FIN-2025-88214</w:t>
      </w:r>
    </w:p>
    <w:bookmarkEnd w:id="22"/>
    <w:bookmarkStart w:id="25" w:name="X30f35139f2062e1fe87a928b8a9cf10c24d1147"/>
    <w:p>
      <w:pPr>
        <w:pStyle w:val="Heading2"/>
      </w:pPr>
      <w:r>
        <w:t xml:space="preserve">Description of Services Rendered by Police Officer in Sudan Khartoum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 / Hours</w:t>
            </w:r>
          </w:p>
        </w:tc>
        <w:tc>
          <w:tcPr/>
          <w:p>
            <w:pPr>
              <w:pStyle w:val="Compact"/>
              <w:jc w:val="left"/>
            </w:pPr>
            <w:r>
              <w:t xml:space="preserve">Unit Rate (SDG)</w:t>
            </w:r>
          </w:p>
        </w:tc>
        <w:tc>
          <w:tcPr/>
          <w:p>
            <w:pPr>
              <w:pStyle w:val="Compact"/>
              <w:jc w:val="left"/>
            </w:pPr>
            <w:r>
              <w:t xml:space="preserve">Amount (SDG)</w:t>
            </w:r>
          </w:p>
        </w:tc>
      </w:tr>
      <w:tr>
        <w:tc>
          <w:tcPr/>
          <w:p>
            <w:pPr>
              <w:pStyle w:val="Compact"/>
              <w:jc w:val="left"/>
            </w:pPr>
            <w:r>
              <w:t xml:space="preserve">01</w:t>
            </w:r>
          </w:p>
        </w:tc>
        <w:tc>
          <w:tcPr/>
          <w:p>
            <w:pPr>
              <w:pStyle w:val="Compact"/>
              <w:jc w:val="left"/>
            </w:pPr>
            <w:r>
              <w:t xml:space="preserve">Deployment of Police Officer for public order maintenance during the Khartoum International Trade Fair, including crowd management and perimeter security coordination.</w:t>
            </w:r>
          </w:p>
        </w:tc>
        <w:tc>
          <w:tcPr/>
          <w:p>
            <w:pPr>
              <w:pStyle w:val="Compact"/>
              <w:jc w:val="left"/>
            </w:pPr>
            <w:r>
              <w:t xml:space="preserve">02 Jun 2025</w:t>
            </w:r>
          </w:p>
        </w:tc>
        <w:tc>
          <w:tcPr/>
          <w:p>
            <w:pPr>
              <w:pStyle w:val="Compact"/>
              <w:jc w:val="left"/>
            </w:pPr>
            <w:r>
              <w:t xml:space="preserve">12 hrs</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02</w:t>
            </w:r>
          </w:p>
        </w:tc>
        <w:tc>
          <w:tcPr/>
          <w:p>
            <w:pPr>
              <w:pStyle w:val="Compact"/>
              <w:jc w:val="left"/>
            </w:pPr>
            <w:r>
              <w:t xml:space="preserve">Specialized training session conducted by the Police Officer for junior cadets at the Khartoum Police Academy covering advanced investigative techniques and community policing protocols.</w:t>
            </w:r>
          </w:p>
        </w:tc>
        <w:tc>
          <w:tcPr/>
          <w:p>
            <w:pPr>
              <w:pStyle w:val="Compact"/>
              <w:jc w:val="left"/>
            </w:pPr>
            <w:r>
              <w:t xml:space="preserve">05 Jun 2025</w:t>
            </w:r>
          </w:p>
        </w:tc>
        <w:tc>
          <w:tcPr/>
          <w:p>
            <w:pPr>
              <w:pStyle w:val="Compact"/>
              <w:jc w:val="left"/>
            </w:pPr>
            <w:r>
              <w:t xml:space="preserve">8 hrs</w:t>
            </w:r>
          </w:p>
        </w:tc>
        <w:tc>
          <w:tcPr/>
          <w:p>
            <w:pPr>
              <w:pStyle w:val="Compact"/>
              <w:jc w:val="left"/>
            </w:pPr>
            <w:r>
              <w:t xml:space="preserve">6,200</w:t>
            </w:r>
          </w:p>
        </w:tc>
        <w:tc>
          <w:tcPr/>
          <w:p>
            <w:pPr>
              <w:pStyle w:val="Compact"/>
              <w:jc w:val="left"/>
            </w:pPr>
            <w:r>
              <w:t xml:space="preserve">49,600</w:t>
            </w:r>
          </w:p>
        </w:tc>
      </w:tr>
      <w:tr>
        <w:tc>
          <w:tcPr/>
          <w:p>
            <w:pPr>
              <w:pStyle w:val="Compact"/>
              <w:jc w:val="left"/>
            </w:pPr>
            <w:r>
              <w:t xml:space="preserve">03</w:t>
            </w:r>
          </w:p>
        </w:tc>
        <w:tc>
          <w:tcPr/>
          <w:p>
            <w:pPr>
              <w:pStyle w:val="Compact"/>
              <w:jc w:val="left"/>
            </w:pPr>
            <w:r>
              <w:t xml:space="preserve">Official escort and security detail provided by the Police Officer for a visiting diplomatic delegation transiting through Khartoum International Airport to the Ministry of Foreign Affairs compound.</w:t>
            </w:r>
          </w:p>
        </w:tc>
        <w:tc>
          <w:tcPr/>
          <w:p>
            <w:pPr>
              <w:pStyle w:val="Compact"/>
              <w:jc w:val="left"/>
            </w:pPr>
            <w:r>
              <w:t xml:space="preserve">09 Jun 2025</w:t>
            </w:r>
          </w:p>
        </w:tc>
        <w:tc>
          <w:tcPr/>
          <w:p>
            <w:pPr>
              <w:pStyle w:val="Compact"/>
              <w:jc w:val="left"/>
            </w:pPr>
            <w:r>
              <w:t xml:space="preserve">6 hrs</w:t>
            </w:r>
          </w:p>
        </w:tc>
        <w:tc>
          <w:tcPr/>
          <w:p>
            <w:pPr>
              <w:pStyle w:val="Compact"/>
              <w:jc w:val="left"/>
            </w:pPr>
            <w:r>
              <w:t xml:space="preserve">7,800</w:t>
            </w:r>
          </w:p>
        </w:tc>
        <w:tc>
          <w:tcPr/>
          <w:p>
            <w:pPr>
              <w:pStyle w:val="Compact"/>
              <w:jc w:val="left"/>
            </w:pPr>
            <w:r>
              <w:t xml:space="preserve">46,800</w:t>
            </w:r>
          </w:p>
        </w:tc>
      </w:tr>
      <w:tr>
        <w:tc>
          <w:tcPr/>
          <w:p>
            <w:pPr>
              <w:pStyle w:val="Compact"/>
              <w:jc w:val="left"/>
            </w:pPr>
            <w:r>
              <w:t xml:space="preserve">04</w:t>
            </w:r>
          </w:p>
        </w:tc>
        <w:tc>
          <w:tcPr/>
          <w:p>
            <w:pPr>
              <w:pStyle w:val="Compact"/>
              <w:jc w:val="left"/>
            </w:pPr>
            <w:r>
              <w:t xml:space="preserve">Preparation and submission of a comprehensive incident report and forensic field assessment following a commercial property dispute in the Omdurman district, Khartoum.</w:t>
            </w:r>
          </w:p>
        </w:tc>
        <w:tc>
          <w:tcPr/>
          <w:p>
            <w:pPr>
              <w:pStyle w:val="Compact"/>
              <w:jc w:val="left"/>
            </w:pPr>
            <w:r>
              <w:t xml:space="preserve">11 Jun 2025</w:t>
            </w:r>
          </w:p>
        </w:tc>
        <w:tc>
          <w:tcPr/>
          <w:p>
            <w:pPr>
              <w:pStyle w:val="Compact"/>
              <w:jc w:val="left"/>
            </w:pPr>
            <w:r>
              <w:t xml:space="preserve">1 report</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05</w:t>
            </w:r>
          </w:p>
        </w:tc>
        <w:tc>
          <w:tcPr/>
          <w:p>
            <w:pPr>
              <w:pStyle w:val="Compact"/>
              <w:jc w:val="left"/>
            </w:pPr>
            <w:r>
              <w:t xml:space="preserve">Emergency response and on-site coordination by the Police Officer during a localized flooding event in the El-Kurdi neighborhood, Khartoum, including evacuation support and public safety advisories.</w:t>
            </w:r>
          </w:p>
        </w:tc>
        <w:tc>
          <w:tcPr/>
          <w:p>
            <w:pPr>
              <w:pStyle w:val="Compact"/>
              <w:jc w:val="left"/>
            </w:pPr>
            <w:r>
              <w:t xml:space="preserve">13 Jun 2025</w:t>
            </w:r>
          </w:p>
        </w:tc>
        <w:tc>
          <w:tcPr/>
          <w:p>
            <w:pPr>
              <w:pStyle w:val="Compact"/>
              <w:jc w:val="left"/>
            </w:pPr>
            <w:r>
              <w:t xml:space="preserve">10 hrs</w:t>
            </w:r>
          </w:p>
        </w:tc>
        <w:tc>
          <w:tcPr/>
          <w:p>
            <w:pPr>
              <w:pStyle w:val="Compact"/>
              <w:jc w:val="left"/>
            </w:pPr>
            <w:r>
              <w:t xml:space="preserve">5,100</w:t>
            </w:r>
          </w:p>
        </w:tc>
        <w:tc>
          <w:tcPr/>
          <w:p>
            <w:pPr>
              <w:pStyle w:val="Compact"/>
              <w:jc w:val="left"/>
            </w:pPr>
            <w:r>
              <w:t xml:space="preserve">51,000</w:t>
            </w:r>
          </w:p>
        </w:tc>
      </w:tr>
      <w:tr>
        <w:tc>
          <w:tcPr/>
          <w:p>
            <w:pPr>
              <w:pStyle w:val="Compact"/>
              <w:jc w:val="left"/>
            </w:pPr>
            <w:r>
              <w:t xml:space="preserve">06</w:t>
            </w:r>
          </w:p>
        </w:tc>
        <w:tc>
          <w:tcPr/>
          <w:p>
            <w:pPr>
              <w:pStyle w:val="Compact"/>
              <w:jc w:val="left"/>
            </w:pPr>
            <w:r>
              <w:t xml:space="preserve">Administrative and logistical support services rendered by the Police Officer for the quarterly internal audit of the Khartoum Metropolitan Police Command records and documentation archive.</w:t>
            </w:r>
          </w:p>
        </w:tc>
        <w:tc>
          <w:tcPr/>
          <w:p>
            <w:pPr>
              <w:pStyle w:val="Compact"/>
              <w:jc w:val="left"/>
            </w:pPr>
            <w:r>
              <w:t xml:space="preserve">14 Jun 2025</w:t>
            </w:r>
          </w:p>
        </w:tc>
        <w:tc>
          <w:tcPr/>
          <w:p>
            <w:pPr>
              <w:pStyle w:val="Compact"/>
              <w:jc w:val="left"/>
            </w:pPr>
            <w:r>
              <w:t xml:space="preserve">4 hrs</w:t>
            </w:r>
          </w:p>
        </w:tc>
        <w:tc>
          <w:tcPr/>
          <w:p>
            <w:pPr>
              <w:pStyle w:val="Compact"/>
              <w:jc w:val="left"/>
            </w:pPr>
            <w:r>
              <w:t xml:space="preserve">3,800</w:t>
            </w:r>
          </w:p>
        </w:tc>
        <w:tc>
          <w:tcPr/>
          <w:p>
            <w:pPr>
              <w:pStyle w:val="Compact"/>
              <w:jc w:val="left"/>
            </w:pPr>
            <w:r>
              <w:t xml:space="preserve">15,200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248,600 SDG</w:t>
            </w:r>
          </w:p>
        </w:tc>
      </w:tr>
      <w:tr>
        <w:tc>
          <w:tcPr/>
          <w:p>
            <w:pPr>
              <w:pStyle w:val="Compact"/>
              <w:jc w:val="left"/>
            </w:pPr>
            <w:r>
              <w:t xml:space="preserve">VAT / Tax (15%)</w:t>
            </w:r>
          </w:p>
        </w:tc>
        <w:tc>
          <w:tcPr/>
          <w:p>
            <w:pPr>
              <w:pStyle w:val="Compact"/>
              <w:jc w:val="right"/>
            </w:pPr>
            <w:r>
              <w:t xml:space="preserve">37,290 SDG</w:t>
            </w:r>
          </w:p>
        </w:tc>
      </w:tr>
      <w:tr>
        <w:tc>
          <w:tcPr/>
          <w:p>
            <w:pPr>
              <w:pStyle w:val="Compact"/>
              <w:jc w:val="left"/>
            </w:pPr>
            <w:r>
              <w:t xml:space="preserve">Applicable Deductions</w:t>
            </w:r>
          </w:p>
        </w:tc>
        <w:tc>
          <w:tcPr/>
          <w:p>
            <w:pPr>
              <w:pStyle w:val="Compact"/>
              <w:jc w:val="right"/>
            </w:pPr>
            <w:r>
              <w:t xml:space="preserve">0.00 SDG</w:t>
            </w:r>
          </w:p>
        </w:tc>
      </w:tr>
      <w:tr>
        <w:tc>
          <w:tcPr/>
          <w:p>
            <w:pPr>
              <w:pStyle w:val="Compact"/>
              <w:jc w:val="left"/>
            </w:pPr>
            <w:r>
              <w:t xml:space="preserve">Grand Total Due</w:t>
            </w:r>
          </w:p>
        </w:tc>
        <w:tc>
          <w:tcPr/>
          <w:p>
            <w:pPr>
              <w:pStyle w:val="Compact"/>
              <w:jc w:val="right"/>
            </w:pPr>
            <w:r>
              <w:t xml:space="preserve">285,890 SDG</w:t>
            </w:r>
          </w:p>
        </w:tc>
      </w:tr>
    </w:tbl>
    <w:bookmarkStart w:id="23" w:name="important-notes-regarding-this-invoice"/>
    <w:p>
      <w:pPr>
        <w:pStyle w:val="Heading4"/>
      </w:pPr>
      <w:r>
        <w:t xml:space="preserve">Important Notes Regarding This Invoice</w:t>
      </w:r>
    </w:p>
    <w:p>
      <w:pPr>
        <w:pStyle w:val="FirstParagraph"/>
      </w:pPr>
      <w:r>
        <w:t xml:space="preserve">This Invoice is issued in accordance with the financial regulations of the Republic of Sudan and the operational guidelines of the Khartoum Metropolitan Police Command. All services listed above were personally rendered and supervised by the designated Police Officer, Inspector General Ahmed Hassan El-Tahir, within the jurisdiction of Sudan Khartoum. Payment of this Invoice must be completed within fourteen (14) calendar days from the date of issue. Failure to remit payment by the stated due date may result in a late-payment surcharge of 2% per month as stipulated under Sudanese public procurement and service billing regulations. This Invoice does not constitute a final settlement of all outstanding obligations; any additional services rendered by the Police Officer after the date of this document shall be invoiced separately. All amounts are denominated in Sudanese Pounds (SDG) and are subject to the prevailing exchange rates set by the Central Bank of Sudan at the time of payment processing.</w:t>
      </w:r>
    </w:p>
    <w:bookmarkEnd w:id="23"/>
    <w:bookmarkStart w:id="24" w:name="terms-and-conditions"/>
    <w:p>
      <w:pPr>
        <w:pStyle w:val="Heading3"/>
      </w:pPr>
      <w:r>
        <w:t xml:space="preserve">Terms and Conditions</w:t>
      </w:r>
    </w:p>
    <w:p>
      <w:pPr>
        <w:numPr>
          <w:ilvl w:val="0"/>
          <w:numId w:val="1001"/>
        </w:numPr>
        <w:pStyle w:val="Compact"/>
      </w:pPr>
      <w:r>
        <w:t xml:space="preserve">This Invoice is valid for a period of ninety (90) days from the date of issue. Beyond this period, the Invoice shall be considered expired and must be reissued by the Khartoum Police Command Finance Division.</w:t>
      </w:r>
    </w:p>
    <w:p>
      <w:pPr>
        <w:numPr>
          <w:ilvl w:val="0"/>
          <w:numId w:val="1001"/>
        </w:numPr>
        <w:pStyle w:val="Compact"/>
      </w:pPr>
      <w:r>
        <w:t xml:space="preserve">All services performed by the Police Officer are subject to the Code of Conduct and Operational Standards of the Sudanese Police Force, Khartoum Regional Directorate.</w:t>
      </w:r>
    </w:p>
    <w:p>
      <w:pPr>
        <w:numPr>
          <w:ilvl w:val="0"/>
          <w:numId w:val="1001"/>
        </w:numPr>
        <w:pStyle w:val="Compact"/>
      </w:pPr>
      <w:r>
        <w:t xml:space="preserve">The recipient acknowledges that the Police Officer acted within the scope of official duty and under the authority granted by the Ministry of Interior, Republic of Sudan.</w:t>
      </w:r>
    </w:p>
    <w:p>
      <w:pPr>
        <w:numPr>
          <w:ilvl w:val="0"/>
          <w:numId w:val="1001"/>
        </w:numPr>
        <w:pStyle w:val="Compact"/>
      </w:pPr>
      <w:r>
        <w:t xml:space="preserve">Any disputes arising from this Invoice shall be resolved through the internal grievance mechanism of the Khartoum Metropolitan Police Command before escalation to the relevant judicial authority in Sudan Khartoum.</w:t>
      </w:r>
    </w:p>
    <w:p>
      <w:pPr>
        <w:numPr>
          <w:ilvl w:val="0"/>
          <w:numId w:val="1001"/>
        </w:numPr>
        <w:pStyle w:val="Compact"/>
      </w:pPr>
      <w:r>
        <w:t xml:space="preserve">Payment must be made via official bank transfer to the designated government account or by certified cheque payable to the Khartoum Police Command Treasury. Cash payments are not accepted for Invoices exceeding 50,000 SDG.</w:t>
      </w:r>
    </w:p>
    <w:p>
      <w:pPr>
        <w:numPr>
          <w:ilvl w:val="0"/>
          <w:numId w:val="1001"/>
        </w:numPr>
        <w:pStyle w:val="Compact"/>
      </w:pPr>
      <w:r>
        <w:t xml:space="preserve">This Invoice must be retained by the recipient for a minimum of seven (7) years in compliance with Sudanese fiscal record-keeping requirements.</w:t>
      </w:r>
    </w:p>
    <w:p>
      <w:pPr>
        <w:numPr>
          <w:ilvl w:val="0"/>
          <w:numId w:val="1001"/>
        </w:numPr>
        <w:pStyle w:val="Compact"/>
      </w:pPr>
      <w:r>
        <w:t xml:space="preserve">The Police Officer named on this Invoice bears full professional responsibility for the accuracy and completeness of all service descriptions and time entries recorded herein.</w:t>
      </w:r>
    </w:p>
    <w:bookmarkEnd w:id="24"/>
    <w:p>
      <w:pPr>
        <w:pStyle w:val="FirstParagraph"/>
      </w:pPr>
      <w:r>
        <w:rPr>
          <w:bCs/>
          <w:b/>
        </w:rPr>
        <w:t xml:space="preserve">Prepared and Certified By:</w:t>
      </w:r>
    </w:p>
    <w:p>
      <w:pPr>
        <w:pStyle w:val="BodyText"/>
      </w:pPr>
      <w:r>
        <w:t xml:space="preserve">Inspector General Ahmed Hassan El-Tahir</w:t>
      </w:r>
    </w:p>
    <w:p>
      <w:pPr>
        <w:pStyle w:val="BodyText"/>
      </w:pPr>
      <w:r>
        <w:t xml:space="preserve">Police Officer, Grade III</w:t>
      </w:r>
    </w:p>
    <w:p>
      <w:pPr>
        <w:pStyle w:val="BodyText"/>
      </w:pPr>
      <w:r>
        <w:t xml:space="preserve">Khartoum Metropolitan Police Command</w:t>
      </w:r>
    </w:p>
    <w:p>
      <w:pPr>
        <w:pStyle w:val="BodyText"/>
      </w:pPr>
      <w:r>
        <w:t xml:space="preserve">Signature &amp; Official Seal</w:t>
      </w:r>
    </w:p>
    <w:p>
      <w:pPr>
        <w:pStyle w:val="BodyText"/>
      </w:pPr>
      <w:r>
        <w:rPr>
          <w:bCs/>
          <w:b/>
        </w:rPr>
        <w:t xml:space="preserve">Received and Acknowledged By:</w:t>
      </w:r>
    </w:p>
    <w:p>
      <w:pPr>
        <w:pStyle w:val="BodyText"/>
      </w:pPr>
      <w:r>
        <w:t xml:space="preserve">Director of Operations</w:t>
      </w:r>
    </w:p>
    <w:p>
      <w:pPr>
        <w:pStyle w:val="BodyText"/>
      </w:pPr>
      <w:r>
        <w:t xml:space="preserve">National Security Coordination Office</w:t>
      </w:r>
    </w:p>
    <w:p>
      <w:pPr>
        <w:pStyle w:val="BodyText"/>
      </w:pPr>
      <w:r>
        <w:t xml:space="preserve">Khartoum, Sudan</w:t>
      </w:r>
    </w:p>
    <w:p>
      <w:pPr>
        <w:pStyle w:val="BodyText"/>
      </w:pPr>
      <w:r>
        <w:t xml:space="preserve">Signature &amp; Date</w:t>
      </w:r>
    </w:p>
    <w:p>
      <w:pPr>
        <w:pStyle w:val="BodyText"/>
      </w:pPr>
      <w:r>
        <w:rPr>
          <w:bCs/>
          <w:b/>
        </w:rPr>
        <w:t xml:space="preserve">Invoice INV-KRT-2025-04872</w:t>
      </w:r>
      <w:r>
        <w:t xml:space="preserve"> </w:t>
      </w:r>
      <w:r>
        <w:t xml:space="preserve">— Issued by the Khartoum Metropolitan Police Command, Republic of Sudan</w:t>
      </w:r>
    </w:p>
    <w:p>
      <w:pPr>
        <w:pStyle w:val="BodyText"/>
      </w:pPr>
      <w:r>
        <w:t xml:space="preserve">This document is an official Invoice pertaining to Police Officer services rendered in Sudan Khartoum. Unauthorized reproduction or alteration of this Invoice is prohibited under Sudanese law.</w:t>
      </w:r>
    </w:p>
    <w:p>
      <w:pPr>
        <w:pStyle w:val="BodyText"/>
      </w:pPr>
      <w:r>
        <w:t xml:space="preserve">For inquiries, contact the Finance and Accounts Division, Khartoum Police Headquarters, El-Rabiea, Khartoum, Sudan. Tel: +249-183-XXXXXX | Email: finance@ktpolice.gov.sd</w:t>
      </w:r>
    </w:p>
    <w:p>
      <w:pPr>
        <w:pStyle w:val="BodyText"/>
      </w:pPr>
      <w:r>
        <w:t xml:space="preserve">© 2025 Ministry of Interior, Republic of Sudan. All rights reserved. Document generated electronically — valid without physical stamp when accompanied by digital verification code: SDG-INV-2025-04872-KRT.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Sudan Khartoum</dc:title>
  <dc:creator/>
  <dc:language>en</dc:language>
  <cp:keywords/>
  <dcterms:created xsi:type="dcterms:W3CDTF">2026-10-10T05:51:07Z</dcterms:created>
  <dcterms:modified xsi:type="dcterms:W3CDTF">2026-10-10T05:51:07Z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