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Police</w:t>
      </w:r>
      <w:r>
        <w:t xml:space="preserve"> </w:t>
      </w:r>
      <w:r>
        <w:t xml:space="preserve">Officer</w:t>
      </w:r>
      <w:r>
        <w:t xml:space="preserve"> </w:t>
      </w:r>
      <w:r>
        <w:t xml:space="preserve">Security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p>
      <w:pPr>
        <w:pStyle w:val="FirstParagraph"/>
      </w:pPr>
      <w:r>
        <w:t xml:space="preserve">INVOICE</w:t>
      </w:r>
    </w:p>
    <w:p>
      <w:pPr>
        <w:pStyle w:val="BodyText"/>
      </w:pPr>
      <w:r>
        <w:t xml:space="preserve">Professional Security &amp; Training Services</w:t>
      </w:r>
    </w:p>
    <w:p>
      <w:pPr>
        <w:pStyle w:val="BodyText"/>
      </w:pPr>
      <w:r>
        <w:t xml:space="preserve">United States Chicago</w:t>
      </w:r>
    </w:p>
    <w:p>
      <w:pPr>
        <w:pStyle w:val="BodyText"/>
      </w:pPr>
      <w:r>
        <w:rPr>
          <w:bCs/>
          <w:b/>
        </w:rPr>
        <w:t xml:space="preserve">Invoice Number:</w:t>
      </w:r>
      <w:r>
        <w:t xml:space="preserve"> </w:t>
      </w:r>
      <w:r>
        <w:t xml:space="preserve">INV-CHI-2025-04872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rPr>
          <w:bCs/>
          <w:b/>
        </w:rPr>
        <w:t xml:space="preserve">Payment Method:</w:t>
      </w:r>
      <w:r>
        <w:t xml:space="preserve"> </w:t>
      </w:r>
      <w:r>
        <w:t xml:space="preserve">ACH / Wire Transfer</w:t>
      </w:r>
    </w:p>
    <w:bookmarkStart w:id="20" w:name="bill-from-service-provider"/>
    <w:p>
      <w:pPr>
        <w:pStyle w:val="Heading3"/>
      </w:pPr>
      <w:r>
        <w:t xml:space="preserve">Bill From (Service Provider)</w:t>
      </w:r>
    </w:p>
    <w:p>
      <w:pPr>
        <w:pStyle w:val="FirstParagraph"/>
      </w:pPr>
      <w:r>
        <w:rPr>
          <w:bCs/>
          <w:b/>
        </w:rPr>
        <w:t xml:space="preserve">Officer Daniel R. Whitfield</w:t>
      </w:r>
    </w:p>
    <w:p>
      <w:pPr>
        <w:pStyle w:val="BodyText"/>
      </w:pPr>
      <w:r>
        <w:t xml:space="preserve">Police Officer, Badge No. 4471-B</w:t>
      </w:r>
    </w:p>
    <w:p>
      <w:pPr>
        <w:pStyle w:val="BodyText"/>
      </w:pPr>
      <w:r>
        <w:t xml:space="preserve">Chicago Police Department</w:t>
      </w:r>
    </w:p>
    <w:p>
      <w:pPr>
        <w:pStyle w:val="BodyText"/>
      </w:pPr>
      <w:r>
        <w:t xml:space="preserve">1200 S. Canal Street, Suite 400</w:t>
      </w:r>
    </w:p>
    <w:p>
      <w:pPr>
        <w:pStyle w:val="BodyText"/>
      </w:pPr>
      <w:r>
        <w:t xml:space="preserve">Chicago, Illinois 60607</w:t>
      </w:r>
    </w:p>
    <w:p>
      <w:pPr>
        <w:pStyle w:val="BodyText"/>
      </w:pPr>
      <w:r>
        <w:t xml:space="preserve">United States</w:t>
      </w:r>
    </w:p>
    <w:p>
      <w:pPr>
        <w:pStyle w:val="BodyText"/>
      </w:pPr>
      <w:r>
        <w:t xml:space="preserve">Tel: (312) 555-0198</w:t>
      </w:r>
    </w:p>
    <w:p>
      <w:pPr>
        <w:pStyle w:val="BodyText"/>
      </w:pPr>
      <w:r>
        <w:t xml:space="preserve">Email: d.whitfield@cpd.gov</w:t>
      </w:r>
    </w:p>
    <w:p>
      <w:pPr>
        <w:pStyle w:val="BodyText"/>
      </w:pPr>
      <w:r>
        <w:t xml:space="preserve">State License: IL-SEC-2024-88341</w:t>
      </w:r>
    </w:p>
    <w:bookmarkEnd w:id="20"/>
    <w:bookmarkStart w:id="21" w:name="bill-to-client"/>
    <w:p>
      <w:pPr>
        <w:pStyle w:val="Heading3"/>
      </w:pPr>
      <w:r>
        <w:t xml:space="preserve">Bill To (Client)</w:t>
      </w:r>
    </w:p>
    <w:p>
      <w:pPr>
        <w:pStyle w:val="FirstParagraph"/>
      </w:pPr>
      <w:r>
        <w:rPr>
          <w:bCs/>
          <w:b/>
        </w:rPr>
        <w:t xml:space="preserve">Lakeview Corporate Security Group, LLC</w:t>
      </w:r>
    </w:p>
    <w:p>
      <w:pPr>
        <w:pStyle w:val="BodyText"/>
      </w:pPr>
      <w:r>
        <w:t xml:space="preserve">Attn: Ms. Patricia H. Morrison, Director of Operations</w:t>
      </w:r>
    </w:p>
    <w:p>
      <w:pPr>
        <w:pStyle w:val="BodyText"/>
      </w:pPr>
      <w:r>
        <w:t xml:space="preserve">233 N. Michigan Avenue, Floor 32</w:t>
      </w:r>
    </w:p>
    <w:p>
      <w:pPr>
        <w:pStyle w:val="BodyText"/>
      </w:pPr>
      <w:r>
        <w:t xml:space="preserve">Chicago, Illinois 60601</w:t>
      </w:r>
    </w:p>
    <w:p>
      <w:pPr>
        <w:pStyle w:val="BodyText"/>
      </w:pPr>
      <w:r>
        <w:t xml:space="preserve">United States</w:t>
      </w:r>
    </w:p>
    <w:p>
      <w:pPr>
        <w:pStyle w:val="BodyText"/>
      </w:pPr>
      <w:r>
        <w:t xml:space="preserve">Tel: (312) 555-7742</w:t>
      </w:r>
    </w:p>
    <w:p>
      <w:pPr>
        <w:pStyle w:val="BodyText"/>
      </w:pPr>
      <w:r>
        <w:t xml:space="preserve">Email: p.morrison@lakeviewcorp.com</w:t>
      </w:r>
    </w:p>
    <w:p>
      <w:pPr>
        <w:pStyle w:val="BodyText"/>
      </w:pPr>
      <w:r>
        <w:t xml:space="preserve">Tax ID (EIN): 36-4482917</w:t>
      </w:r>
    </w:p>
    <w:bookmarkEnd w:id="21"/>
    <w:bookmarkStart w:id="24" w:name="X63fa841fa2a402e71e78e703b3c6473cc85a5ab"/>
    <w:p>
      <w:pPr>
        <w:pStyle w:val="Heading2"/>
      </w:pPr>
      <w:r>
        <w:t xml:space="preserve">Description of Services Rendered by Police Officer</w:t>
      </w:r>
    </w:p>
    <w:p>
      <w:pPr>
        <w:pStyle w:val="FirstParagraph"/>
      </w:pPr>
      <w:r>
        <w:t xml:space="preserve">The following Invoice documents professional services provided by a licensed Police Officer operating within the jurisdiction of United States Chicago. All services were performed in accordance with the Chicago Municipal Code, Illinois State Statutes, and applicable federal regulations governing the provision of security consulting and training by law enforcement personnel.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001</w:t>
            </w:r>
          </w:p>
        </w:tc>
        <w:tc>
          <w:tcPr/>
          <w:p>
            <w:pPr>
              <w:pStyle w:val="Compact"/>
              <w:jc w:val="left"/>
            </w:pPr>
            <w:r>
              <w:t xml:space="preserve">Executive Security Assessment – On-site evaluation of corporate premises in the Loop district, Chicago, IL. Conducted by Police Officer Whitfield in his capacity as a certified security consultant.</w:t>
            </w:r>
          </w:p>
        </w:tc>
        <w:tc>
          <w:tcPr/>
          <w:p>
            <w:pPr>
              <w:pStyle w:val="Compact"/>
              <w:jc w:val="left"/>
            </w:pPr>
            <w:r>
              <w:t xml:space="preserve">8 hrs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002</w:t>
            </w:r>
          </w:p>
        </w:tc>
        <w:tc>
          <w:tcPr/>
          <w:p>
            <w:pPr>
              <w:pStyle w:val="Compact"/>
              <w:jc w:val="left"/>
            </w:pPr>
            <w:r>
              <w:t xml:space="preserve">Law Enforcement Tactical Training – Full-day instruction for 24 corporate security personnel on de-escalation protocols, emergency response, and crowd management. Delivered by Police Officer at the client's training facility in United States Chicago.</w:t>
            </w:r>
          </w:p>
        </w:tc>
        <w:tc>
          <w:tcPr/>
          <w:p>
            <w:pPr>
              <w:pStyle w:val="Compact"/>
              <w:jc w:val="left"/>
            </w:pPr>
            <w:r>
              <w:t xml:space="preserve">16 hrs</w:t>
            </w:r>
          </w:p>
        </w:tc>
        <w:tc>
          <w:tcPr/>
          <w:p>
            <w:pPr>
              <w:pStyle w:val="Compact"/>
              <w:jc w:val="left"/>
            </w:pPr>
            <w:r>
              <w:t xml:space="preserve">$210.00</w:t>
            </w:r>
          </w:p>
        </w:tc>
        <w:tc>
          <w:tcPr/>
          <w:p>
            <w:pPr>
              <w:pStyle w:val="Compact"/>
              <w:jc w:val="left"/>
            </w:pPr>
            <w:r>
              <w:t xml:space="preserve">$3,360.00</w:t>
            </w:r>
          </w:p>
        </w:tc>
      </w:tr>
      <w:tr>
        <w:tc>
          <w:tcPr/>
          <w:p>
            <w:pPr>
              <w:pStyle w:val="Compact"/>
              <w:jc w:val="left"/>
            </w:pPr>
            <w:r>
              <w:t xml:space="preserve">003</w:t>
            </w:r>
          </w:p>
        </w:tc>
        <w:tc>
          <w:tcPr/>
          <w:p>
            <w:pPr>
              <w:pStyle w:val="Compact"/>
              <w:jc w:val="left"/>
            </w:pPr>
            <w:r>
              <w:t xml:space="preserve">Incident Report Review &amp; Legal Compliance Audit – Analysis of 14 prior security incident reports for regulatory compliance with Chicago Police Department guidelines and Illinois state law.</w:t>
            </w:r>
          </w:p>
        </w:tc>
        <w:tc>
          <w:tcPr/>
          <w:p>
            <w:pPr>
              <w:pStyle w:val="Compact"/>
              <w:jc w:val="left"/>
            </w:pPr>
            <w:r>
              <w:t xml:space="preserve">12 hrs</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004</w:t>
            </w:r>
          </w:p>
        </w:tc>
        <w:tc>
          <w:tcPr/>
          <w:p>
            <w:pPr>
              <w:pStyle w:val="Compact"/>
              <w:jc w:val="left"/>
            </w:pPr>
            <w:r>
              <w:t xml:space="preserve">Emergency Preparedness Planning – Development of a comprehensive site-specific emergency response plan for the client's 32nd-floor headquarters, including evacuation routes, communication protocols, and coordination procedures with the Chicago Police Department.</w:t>
            </w:r>
          </w:p>
        </w:tc>
        <w:tc>
          <w:tcPr/>
          <w:p>
            <w:pPr>
              <w:pStyle w:val="Compact"/>
              <w:jc w:val="left"/>
            </w:pPr>
            <w:r>
              <w:t xml:space="preserve">10 hrs</w:t>
            </w:r>
          </w:p>
        </w:tc>
        <w:tc>
          <w:tcPr/>
          <w:p>
            <w:pPr>
              <w:pStyle w:val="Compact"/>
              <w:jc w:val="left"/>
            </w:pPr>
            <w:r>
              <w:t xml:space="preserve">$195.00</w:t>
            </w:r>
          </w:p>
        </w:tc>
        <w:tc>
          <w:tcPr/>
          <w:p>
            <w:pPr>
              <w:pStyle w:val="Compact"/>
              <w:jc w:val="left"/>
            </w:pPr>
            <w:r>
              <w:t xml:space="preserve">$1,950.00</w:t>
            </w:r>
          </w:p>
        </w:tc>
      </w:tr>
      <w:tr>
        <w:tc>
          <w:tcPr/>
          <w:p>
            <w:pPr>
              <w:pStyle w:val="Compact"/>
              <w:jc w:val="left"/>
            </w:pPr>
            <w:r>
              <w:t xml:space="preserve">005</w:t>
            </w:r>
          </w:p>
        </w:tc>
        <w:tc>
          <w:tcPr/>
          <w:p>
            <w:pPr>
              <w:pStyle w:val="Compact"/>
              <w:jc w:val="left"/>
            </w:pPr>
            <w:r>
              <w:t xml:space="preserve">Background Check Coordination – Facilitation and oversight of 6 candidate background checks in coordination with the Chicago Police Department Records Division and the Illinois State Police.</w:t>
            </w:r>
          </w:p>
        </w:tc>
        <w:tc>
          <w:tcPr/>
          <w:p>
            <w:pPr>
              <w:pStyle w:val="Compact"/>
              <w:jc w:val="left"/>
            </w:pPr>
            <w:r>
              <w:t xml:space="preserve">6 hrs</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006</w:t>
            </w:r>
          </w:p>
        </w:tc>
        <w:tc>
          <w:tcPr/>
          <w:p>
            <w:pPr>
              <w:pStyle w:val="Compact"/>
              <w:jc w:val="left"/>
            </w:pPr>
            <w:r>
              <w:t xml:space="preserve">Monthly Security Briefing – Presentation to the client's board of directors on current threat assessments, Chicago-area crime trends, and recommended policy adjustments for the upcoming fiscal quarter.</w:t>
            </w:r>
          </w:p>
        </w:tc>
        <w:tc>
          <w:tcPr/>
          <w:p>
            <w:pPr>
              <w:pStyle w:val="Compact"/>
              <w:jc w:val="left"/>
            </w:pPr>
            <w:r>
              <w:t xml:space="preserve">3 hrs</w:t>
            </w:r>
          </w:p>
        </w:tc>
        <w:tc>
          <w:tcPr/>
          <w:p>
            <w:pPr>
              <w:pStyle w:val="Compact"/>
              <w:jc w:val="left"/>
            </w:pPr>
            <w:r>
              <w:t xml:space="preserve">$200.00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$10,270.00</w:t>
            </w:r>
          </w:p>
        </w:tc>
      </w:tr>
      <w:tr>
        <w:tc>
          <w:tcPr/>
          <w:p>
            <w:pPr>
              <w:pStyle w:val="Compact"/>
              <w:jc w:val="left"/>
            </w:pPr>
            <w:r>
              <w:t xml:space="preserve">Illinois State Sales Tax (10.25%)</w:t>
            </w:r>
          </w:p>
        </w:tc>
        <w:tc>
          <w:tcPr/>
          <w:p>
            <w:pPr>
              <w:pStyle w:val="Compact"/>
              <w:jc w:val="right"/>
            </w:pPr>
            <w:r>
              <w:t xml:space="preserve">$1,052.68</w:t>
            </w:r>
          </w:p>
        </w:tc>
      </w:tr>
      <w:tr>
        <w:tc>
          <w:tcPr/>
          <w:p>
            <w:pPr>
              <w:pStyle w:val="Compact"/>
              <w:jc w:val="left"/>
            </w:pPr>
            <w:r>
              <w:t xml:space="preserve">Chicago Municipal Tax (9.0%)</w:t>
            </w:r>
          </w:p>
        </w:tc>
        <w:tc>
          <w:tcPr/>
          <w:p>
            <w:pPr>
              <w:pStyle w:val="Compact"/>
              <w:jc w:val="right"/>
            </w:pPr>
            <w:r>
              <w:t xml:space="preserve">$924.30</w:t>
            </w:r>
          </w:p>
        </w:tc>
      </w:tr>
      <w:tr>
        <w:tc>
          <w:tcPr/>
          <w:p>
            <w:pPr>
              <w:pStyle w:val="Compact"/>
              <w:jc w:val="left"/>
            </w:pPr>
            <w:r>
              <w:t xml:space="preserve">Travel &amp; Parking Surcharge (City of Chicago)</w:t>
            </w:r>
          </w:p>
        </w:tc>
        <w:tc>
          <w:tcPr/>
          <w:p>
            <w:pPr>
              <w:pStyle w:val="Compact"/>
              <w:jc w:val="right"/>
            </w:pPr>
            <w:r>
              <w:t xml:space="preserve">$145.00</w:t>
            </w:r>
          </w:p>
        </w:tc>
      </w:tr>
      <w:tr>
        <w:tc>
          <w:tcPr/>
          <w:p>
            <w:pPr>
              <w:pStyle w:val="Compact"/>
              <w:jc w:val="left"/>
            </w:pPr>
            <w:r>
              <w:t xml:space="preserve">TOTAL AMOUNT DUE</w:t>
            </w:r>
          </w:p>
        </w:tc>
        <w:tc>
          <w:tcPr/>
          <w:p>
            <w:pPr>
              <w:pStyle w:val="Compact"/>
              <w:jc w:val="right"/>
            </w:pPr>
            <w:r>
              <w:t xml:space="preserve">$12,391.98</w:t>
            </w:r>
          </w:p>
        </w:tc>
      </w:tr>
    </w:tbl>
    <w:bookmarkStart w:id="22" w:name="invoice-notes-payment-instructions"/>
    <w:p>
      <w:pPr>
        <w:pStyle w:val="Heading3"/>
      </w:pPr>
      <w:r>
        <w:t xml:space="preserve">Invoice Notes &amp; Payment Instructions</w:t>
      </w:r>
    </w:p>
    <w:p>
      <w:pPr>
        <w:pStyle w:val="FirstParagraph"/>
      </w:pPr>
      <w:r>
        <w:t xml:space="preserve">This Invoice is issued in accordance with the service agreement dated March 1, 2025, between Police Officer Daniel R. Whitfield and Lakeview Corporate Security Group, LLC. All services were rendered within the city limits of Chicago, Illinois, United States, and are subject to the jurisdiction of the Cook County Circuit Court.</w:t>
      </w:r>
    </w:p>
    <w:p>
      <w:pPr>
        <w:pStyle w:val="BodyText"/>
      </w:pPr>
      <w:r>
        <w:rPr>
          <w:bCs/>
          <w:b/>
        </w:rPr>
        <w:t xml:space="preserve">Payment is due within 30 days of the Invoice date.</w:t>
      </w:r>
      <w:r>
        <w:t xml:space="preserve"> </w:t>
      </w:r>
      <w:r>
        <w:t xml:space="preserve">Please remit payment via ACH transfer to the account specified below. Late payments will incur a 1.5% monthly interest charge as stipulated in Section 7 of the master service agreement.</w:t>
      </w:r>
    </w:p>
    <w:p>
      <w:pPr>
        <w:pStyle w:val="BodyText"/>
      </w:pPr>
      <w:r>
        <w:rPr>
          <w:bCs/>
          <w:b/>
        </w:rPr>
        <w:t xml:space="preserve">Bank Details:</w:t>
      </w:r>
      <w:r>
        <w:t xml:space="preserve"> </w:t>
      </w:r>
      <w:r>
        <w:t xml:space="preserve">First National Bank of Chicago | Routing: 071000013 | Account: ****-****-4821 | Reference: INV-CHI-2025-04872</w:t>
      </w:r>
    </w:p>
    <w:p>
      <w:pPr>
        <w:pStyle w:val="BodyText"/>
      </w:pPr>
      <w:r>
        <w:t xml:space="preserve">Please reference the Invoice number on all correspondence and payments. Direct any questions regarding this Invoice to the billing office at (312) 555-0198 or billing@cpd-consulting.gov.</w:t>
      </w:r>
    </w:p>
    <w:bookmarkEnd w:id="22"/>
    <w:bookmarkStart w:id="23" w:name="terms-conditions"/>
    <w:p>
      <w:pPr>
        <w:pStyle w:val="Heading3"/>
      </w:pPr>
      <w:r>
        <w:t xml:space="preserve">Terms &amp; Conditions</w:t>
      </w:r>
    </w:p>
    <w:p>
      <w:pPr>
        <w:pStyle w:val="FirstParagraph"/>
      </w:pPr>
      <w:r>
        <w:t xml:space="preserve">1. This Invoice constitutes a final accounting for all services rendered during the period specified. No additional charges will be applied beyond those itemized herein unless a written amendment to the service agreement is executed by both parties.</w:t>
      </w:r>
    </w:p>
    <w:p>
      <w:pPr>
        <w:pStyle w:val="BodyText"/>
      </w:pPr>
      <w:r>
        <w:t xml:space="preserve">2. The Police Officer providing these services operates under a valid Illinois state security license and is registered with the Chicago Police Department's Off-Duty Services Division. All training and consulting activities comply with 765 ILCS 110/ (Illinois Security Officer Act) and applicable Chicago municipal ordinances.</w:t>
      </w:r>
    </w:p>
    <w:p>
      <w:pPr>
        <w:pStyle w:val="BodyText"/>
      </w:pPr>
      <w:r>
        <w:t xml:space="preserve">3. All information contained in this Invoice and in the associated service deliverables is confidential and intended solely for the named client. Unauthorized distribution is prohibited under Illinois law.</w:t>
      </w:r>
    </w:p>
    <w:p>
      <w:pPr>
        <w:pStyle w:val="BodyText"/>
      </w:pPr>
      <w:r>
        <w:t xml:space="preserve">4. Disputes arising from this Invoice shall be resolved through binding arbitration in Chicago, Illinois, United States, in accordance with the rules of the American Arbitration Association.</w:t>
      </w:r>
    </w:p>
    <w:p>
      <w:pPr>
        <w:pStyle w:val="BodyText"/>
      </w:pPr>
      <w:r>
        <w:t xml:space="preserve">5. This Invoice is valid for 90 days from the date of issue. After this period, the client must request a reissued Invoice to proceed with payment.</w:t>
      </w:r>
    </w:p>
    <w:bookmarkEnd w:id="23"/>
    <w:p>
      <w:pPr>
        <w:pStyle w:val="BodyText"/>
      </w:pPr>
      <w:r>
        <w:t xml:space="preserve">Invoice INV-CHI-2025-04872 | Issued by Police Officer Daniel R. Whitfield | Chicago, Illinois, United States</w:t>
      </w:r>
    </w:p>
    <w:p>
      <w:pPr>
        <w:pStyle w:val="BodyText"/>
      </w:pPr>
      <w:r>
        <w:t xml:space="preserve">This document is electronically generated and does not require a physical signature. It is valid as a legal financial record under the Illinois Uniform Electronic Transactions Act (815 ILCS 334/).</w:t>
      </w:r>
    </w:p>
    <w:p>
      <w:pPr>
        <w:pStyle w:val="BodyText"/>
      </w:pPr>
      <w:r>
        <w:t xml:space="preserve">© 2025 CPD Off-Duty Consulting Services.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Police Officer Security Services - United States Chicago</dc:title>
  <dc:creator/>
  <dc:language>en</dc:language>
  <cp:keywords/>
  <dcterms:created xsi:type="dcterms:W3CDTF">2026-10-10T02:03:29Z</dcterms:created>
  <dcterms:modified xsi:type="dcterms:W3CDTF">2026-10-10T02:03:29Z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