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Police Officer Services &amp; Municipal Support</w:t>
      </w:r>
    </w:p>
    <w:p>
      <w:pPr>
        <w:pStyle w:val="BodyText"/>
      </w:pPr>
      <w:r>
        <w:t xml:space="preserve">Houston, Texas — United States</w:t>
      </w:r>
    </w:p>
    <w:bookmarkEnd w:id="20"/>
    <w:p>
      <w:pPr>
        <w:pStyle w:val="BodyText"/>
      </w:pPr>
      <w:r>
        <w:rPr>
          <w:bCs/>
          <w:b/>
        </w:rPr>
        <w:t xml:space="preserve">Houston Metropolitan Public Safety Contracting Authority</w:t>
      </w:r>
    </w:p>
    <w:p>
      <w:pPr>
        <w:pStyle w:val="BodyText"/>
      </w:pPr>
      <w:r>
        <w:t xml:space="preserve">4500 Smith Street, Suite 2100</w:t>
      </w:r>
    </w:p>
    <w:p>
      <w:pPr>
        <w:pStyle w:val="BodyText"/>
      </w:pPr>
      <w:r>
        <w:t xml:space="preserve">Houston, Texas 77002</w:t>
      </w:r>
    </w:p>
    <w:p>
      <w:pPr>
        <w:pStyle w:val="BodyText"/>
      </w:pPr>
      <w:r>
        <w:t xml:space="preserve">United States of America</w:t>
      </w:r>
    </w:p>
    <w:p>
      <w:pPr>
        <w:pStyle w:val="BodyText"/>
      </w:pPr>
      <w:r>
        <w:t xml:space="preserve">Tel: (713) 555-0142</w:t>
      </w:r>
    </w:p>
    <w:p>
      <w:pPr>
        <w:pStyle w:val="BodyText"/>
      </w:pPr>
      <w:r>
        <w:t xml:space="preserve">Email: billing@houstonmpsca.gov</w:t>
      </w:r>
    </w:p>
    <w:p>
      <w:pPr>
        <w:pStyle w:val="BodyText"/>
      </w:pPr>
      <w:r>
        <w:rPr>
          <w:bCs/>
          <w:b/>
        </w:rPr>
        <w:t xml:space="preserve">Invoice Number:</w:t>
      </w:r>
      <w:r>
        <w:t xml:space="preserve"> </w:t>
      </w:r>
      <w:r>
        <w:t xml:space="preserve">HMP-2025-004872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Bill To:</w:t>
      </w:r>
    </w:p>
    <w:p>
      <w:pPr>
        <w:pStyle w:val="BodyText"/>
      </w:pPr>
      <w:r>
        <w:t xml:space="preserve">City of Houston — Department of Public Safety</w:t>
      </w:r>
    </w:p>
    <w:p>
      <w:pPr>
        <w:pStyle w:val="BodyText"/>
      </w:pPr>
      <w:r>
        <w:t xml:space="preserve">1200 Smith Street</w:t>
      </w:r>
    </w:p>
    <w:p>
      <w:pPr>
        <w:pStyle w:val="BodyText"/>
      </w:pPr>
      <w:r>
        <w:t xml:space="preserve">Houston, TX 77002</w:t>
      </w:r>
    </w:p>
    <w:p>
      <w:pPr>
        <w:pStyle w:val="BodyText"/>
      </w:pPr>
      <w:r>
        <w:t xml:space="preserve">United States</w:t>
      </w:r>
    </w:p>
    <w:p>
      <w:pPr>
        <w:pStyle w:val="BodyText"/>
      </w:pPr>
      <w:r>
        <w:rPr>
          <w:bCs/>
          <w:b/>
        </w:rPr>
        <w:t xml:space="preserve">Service Period:</w:t>
      </w:r>
    </w:p>
    <w:p>
      <w:pPr>
        <w:pStyle w:val="BodyText"/>
      </w:pPr>
      <w:r>
        <w:t xml:space="preserve">May 1, 2025 – May 31, 2025</w:t>
      </w:r>
    </w:p>
    <w:p>
      <w:pPr>
        <w:pStyle w:val="BodyText"/>
      </w:pPr>
      <w:r>
        <w:rPr>
          <w:bCs/>
          <w:b/>
        </w:rPr>
        <w:t xml:space="preserve">PO Reference:</w:t>
      </w:r>
      <w:r>
        <w:t xml:space="preserve"> </w:t>
      </w:r>
      <w:r>
        <w:t xml:space="preserve">HOU-PS-2025-3391</w:t>
      </w:r>
    </w:p>
    <w:bookmarkStart w:id="22" w:name="X9685e0a7db1130fe309a7dca70d20240a80b0c1"/>
    <w:p>
      <w:pPr>
        <w:pStyle w:val="Heading2"/>
      </w:pPr>
      <w:r>
        <w:t xml:space="preserve">Description of Police Officer Services Rendered</w:t>
      </w:r>
    </w:p>
    <w:p>
      <w:pPr>
        <w:pStyle w:val="FirstParagraph"/>
      </w:pPr>
      <w:r>
        <w:t xml:space="preserve">This invoice is issued by the Houston Metropolitan Public Safety Contracting Authority in accordance with the municipal services agreement governing the provision of Police Officer support, training, and operational services within the jurisdiction of Houston, United States. All services listed below were performed by certified and sworn Police Officer personnel assigned to the City of Houston Department of Public Safety during the billing period specified above. The scope of work encompasses patrol operations, community engagement programs, specialized unit deployments, and administrative support functions as outlined in the master service contract executed on January 10,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Police Officer Rank / Unit</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General patrol and community policing services in the Midtown Houston district, including traffic enforcement, crime prevention patrols, and citizen assistance</w:t>
            </w:r>
          </w:p>
        </w:tc>
        <w:tc>
          <w:tcPr/>
          <w:p>
            <w:pPr>
              <w:pStyle w:val="Compact"/>
              <w:jc w:val="left"/>
            </w:pPr>
            <w:r>
              <w:t xml:space="preserve">Police Officer, II — Patrol Division</w:t>
            </w:r>
          </w:p>
        </w:tc>
        <w:tc>
          <w:tcPr/>
          <w:p>
            <w:pPr>
              <w:pStyle w:val="Compact"/>
              <w:jc w:val="left"/>
            </w:pPr>
            <w:r>
              <w:t xml:space="preserve">168.0</w:t>
            </w:r>
          </w:p>
        </w:tc>
        <w:tc>
          <w:tcPr/>
          <w:p>
            <w:pPr>
              <w:pStyle w:val="Compact"/>
              <w:jc w:val="left"/>
            </w:pPr>
            <w:r>
              <w:t xml:space="preserve">$42.50</w:t>
            </w:r>
          </w:p>
        </w:tc>
        <w:tc>
          <w:tcPr/>
          <w:p>
            <w:pPr>
              <w:pStyle w:val="Compact"/>
              <w:jc w:val="left"/>
            </w:pPr>
            <w:r>
              <w:t xml:space="preserve">$7,140.00</w:t>
            </w:r>
          </w:p>
        </w:tc>
      </w:tr>
      <w:tr>
        <w:tc>
          <w:tcPr/>
          <w:p>
            <w:pPr>
              <w:pStyle w:val="Compact"/>
              <w:jc w:val="left"/>
            </w:pPr>
            <w:r>
              <w:t xml:space="preserve">002</w:t>
            </w:r>
          </w:p>
        </w:tc>
        <w:tc>
          <w:tcPr/>
          <w:p>
            <w:pPr>
              <w:pStyle w:val="Compact"/>
              <w:jc w:val="left"/>
            </w:pPr>
            <w:r>
              <w:t xml:space="preserve">Specialized narcotics enforcement operations and undercover surveillance in the East End Houston sector</w:t>
            </w:r>
          </w:p>
        </w:tc>
        <w:tc>
          <w:tcPr/>
          <w:p>
            <w:pPr>
              <w:pStyle w:val="Compact"/>
              <w:jc w:val="left"/>
            </w:pPr>
            <w:r>
              <w:t xml:space="preserve">Police Officer, III — Narcotics Unit</w:t>
            </w:r>
          </w:p>
        </w:tc>
        <w:tc>
          <w:tcPr/>
          <w:p>
            <w:pPr>
              <w:pStyle w:val="Compact"/>
              <w:jc w:val="left"/>
            </w:pPr>
            <w:r>
              <w:t xml:space="preserve">144.0</w:t>
            </w:r>
          </w:p>
        </w:tc>
        <w:tc>
          <w:tcPr/>
          <w:p>
            <w:pPr>
              <w:pStyle w:val="Compact"/>
              <w:jc w:val="left"/>
            </w:pPr>
            <w:r>
              <w:t xml:space="preserve">$51.75</w:t>
            </w:r>
          </w:p>
        </w:tc>
        <w:tc>
          <w:tcPr/>
          <w:p>
            <w:pPr>
              <w:pStyle w:val="Compact"/>
              <w:jc w:val="left"/>
            </w:pPr>
            <w:r>
              <w:t xml:space="preserve">$7,452.00</w:t>
            </w:r>
          </w:p>
        </w:tc>
      </w:tr>
      <w:tr>
        <w:tc>
          <w:tcPr/>
          <w:p>
            <w:pPr>
              <w:pStyle w:val="Compact"/>
              <w:jc w:val="left"/>
            </w:pPr>
            <w:r>
              <w:t xml:space="preserve">003</w:t>
            </w:r>
          </w:p>
        </w:tc>
        <w:tc>
          <w:tcPr/>
          <w:p>
            <w:pPr>
              <w:pStyle w:val="Compact"/>
              <w:jc w:val="left"/>
            </w:pPr>
            <w:r>
              <w:t xml:space="preserve">Community outreach and youth engagement programs conducted at Houston public schools and recreation centers</w:t>
            </w:r>
          </w:p>
        </w:tc>
        <w:tc>
          <w:tcPr/>
          <w:p>
            <w:pPr>
              <w:pStyle w:val="Compact"/>
              <w:jc w:val="left"/>
            </w:pPr>
            <w:r>
              <w:t xml:space="preserve">Police Officer, II — Community Affairs</w:t>
            </w:r>
          </w:p>
        </w:tc>
        <w:tc>
          <w:tcPr/>
          <w:p>
            <w:pPr>
              <w:pStyle w:val="Compact"/>
              <w:jc w:val="left"/>
            </w:pPr>
            <w:r>
              <w:t xml:space="preserve">96.0</w:t>
            </w:r>
          </w:p>
        </w:tc>
        <w:tc>
          <w:tcPr/>
          <w:p>
            <w:pPr>
              <w:pStyle w:val="Compact"/>
              <w:jc w:val="left"/>
            </w:pPr>
            <w:r>
              <w:t xml:space="preserve">$42.50</w:t>
            </w:r>
          </w:p>
        </w:tc>
        <w:tc>
          <w:tcPr/>
          <w:p>
            <w:pPr>
              <w:pStyle w:val="Compact"/>
              <w:jc w:val="left"/>
            </w:pPr>
            <w:r>
              <w:t xml:space="preserve">$4,080.00</w:t>
            </w:r>
          </w:p>
        </w:tc>
      </w:tr>
      <w:tr>
        <w:tc>
          <w:tcPr/>
          <w:p>
            <w:pPr>
              <w:pStyle w:val="Compact"/>
              <w:jc w:val="left"/>
            </w:pPr>
            <w:r>
              <w:t xml:space="preserve">004</w:t>
            </w:r>
          </w:p>
        </w:tc>
        <w:tc>
          <w:tcPr/>
          <w:p>
            <w:pPr>
              <w:pStyle w:val="Compact"/>
              <w:jc w:val="left"/>
            </w:pPr>
            <w:r>
              <w:t xml:space="preserve">Emergency response and incident management support during the Houston severe weather event (May 12–14, 2025)</w:t>
            </w:r>
          </w:p>
        </w:tc>
        <w:tc>
          <w:tcPr/>
          <w:p>
            <w:pPr>
              <w:pStyle w:val="Compact"/>
              <w:jc w:val="left"/>
            </w:pPr>
            <w:r>
              <w:t xml:space="preserve">Police Officer, IV — Emergency Response Team</w:t>
            </w:r>
          </w:p>
        </w:tc>
        <w:tc>
          <w:tcPr/>
          <w:p>
            <w:pPr>
              <w:pStyle w:val="Compact"/>
              <w:jc w:val="left"/>
            </w:pPr>
            <w:r>
              <w:t xml:space="preserve">72.0</w:t>
            </w:r>
          </w:p>
        </w:tc>
        <w:tc>
          <w:tcPr/>
          <w:p>
            <w:pPr>
              <w:pStyle w:val="Compact"/>
              <w:jc w:val="left"/>
            </w:pPr>
            <w:r>
              <w:t xml:space="preserve">$58.25</w:t>
            </w:r>
          </w:p>
        </w:tc>
        <w:tc>
          <w:tcPr/>
          <w:p>
            <w:pPr>
              <w:pStyle w:val="Compact"/>
              <w:jc w:val="left"/>
            </w:pPr>
            <w:r>
              <w:t xml:space="preserve">$4,194.00</w:t>
            </w:r>
          </w:p>
        </w:tc>
      </w:tr>
      <w:tr>
        <w:tc>
          <w:tcPr/>
          <w:p>
            <w:pPr>
              <w:pStyle w:val="Compact"/>
              <w:jc w:val="left"/>
            </w:pPr>
            <w:r>
              <w:t xml:space="preserve">005</w:t>
            </w:r>
          </w:p>
        </w:tc>
        <w:tc>
          <w:tcPr/>
          <w:p>
            <w:pPr>
              <w:pStyle w:val="Compact"/>
              <w:jc w:val="left"/>
            </w:pPr>
            <w:r>
              <w:t xml:space="preserve">Advanced firearms and tactical training sessions for newly appointed Police Officer recruits at the Houston Police Academy</w:t>
            </w:r>
          </w:p>
        </w:tc>
        <w:tc>
          <w:tcPr/>
          <w:p>
            <w:pPr>
              <w:pStyle w:val="Compact"/>
              <w:jc w:val="left"/>
            </w:pPr>
            <w:r>
              <w:t xml:space="preserve">Police Officer, V — Training Division</w:t>
            </w:r>
          </w:p>
        </w:tc>
        <w:tc>
          <w:tcPr/>
          <w:p>
            <w:pPr>
              <w:pStyle w:val="Compact"/>
              <w:jc w:val="left"/>
            </w:pPr>
            <w:r>
              <w:t xml:space="preserve">80.0</w:t>
            </w:r>
          </w:p>
        </w:tc>
        <w:tc>
          <w:tcPr/>
          <w:p>
            <w:pPr>
              <w:pStyle w:val="Compact"/>
              <w:jc w:val="left"/>
            </w:pPr>
            <w:r>
              <w:t xml:space="preserve">$62.00</w:t>
            </w:r>
          </w:p>
        </w:tc>
        <w:tc>
          <w:tcPr/>
          <w:p>
            <w:pPr>
              <w:pStyle w:val="Compact"/>
              <w:jc w:val="left"/>
            </w:pPr>
            <w:r>
              <w:t xml:space="preserve">$4,960.00</w:t>
            </w:r>
          </w:p>
        </w:tc>
      </w:tr>
      <w:tr>
        <w:tc>
          <w:tcPr/>
          <w:p>
            <w:pPr>
              <w:pStyle w:val="Compact"/>
              <w:jc w:val="left"/>
            </w:pPr>
            <w:r>
              <w:t xml:space="preserve">006</w:t>
            </w:r>
          </w:p>
        </w:tc>
        <w:tc>
          <w:tcPr/>
          <w:p>
            <w:pPr>
              <w:pStyle w:val="Compact"/>
              <w:jc w:val="left"/>
            </w:pPr>
            <w:r>
              <w:t xml:space="preserve">Event security and crowd management for the Houston Livestock Show and Rodeo preliminary events</w:t>
            </w:r>
          </w:p>
        </w:tc>
        <w:tc>
          <w:tcPr/>
          <w:p>
            <w:pPr>
              <w:pStyle w:val="Compact"/>
              <w:jc w:val="left"/>
            </w:pPr>
            <w:r>
              <w:t xml:space="preserve">Police Officer, III — Special Events Unit</w:t>
            </w:r>
          </w:p>
        </w:tc>
        <w:tc>
          <w:tcPr/>
          <w:p>
            <w:pPr>
              <w:pStyle w:val="Compact"/>
              <w:jc w:val="left"/>
            </w:pPr>
            <w:r>
              <w:t xml:space="preserve">112.0</w:t>
            </w:r>
          </w:p>
        </w:tc>
        <w:tc>
          <w:tcPr/>
          <w:p>
            <w:pPr>
              <w:pStyle w:val="Compact"/>
              <w:jc w:val="left"/>
            </w:pPr>
            <w:r>
              <w:t xml:space="preserve">$51.75</w:t>
            </w:r>
          </w:p>
        </w:tc>
        <w:tc>
          <w:tcPr/>
          <w:p>
            <w:pPr>
              <w:pStyle w:val="Compact"/>
              <w:jc w:val="left"/>
            </w:pPr>
            <w:r>
              <w:t xml:space="preserve">$5,796.00</w:t>
            </w:r>
          </w:p>
        </w:tc>
      </w:tr>
      <w:tr>
        <w:tc>
          <w:tcPr/>
          <w:p>
            <w:pPr>
              <w:pStyle w:val="Compact"/>
              <w:jc w:val="left"/>
            </w:pPr>
            <w:r>
              <w:t xml:space="preserve">007</w:t>
            </w:r>
          </w:p>
        </w:tc>
        <w:tc>
          <w:tcPr/>
          <w:p>
            <w:pPr>
              <w:pStyle w:val="Compact"/>
              <w:jc w:val="left"/>
            </w:pPr>
            <w:r>
              <w:t xml:space="preserve">Administrative support, report preparation, and evidence processing for the Houston District Attorney’s Office liaison program</w:t>
            </w:r>
          </w:p>
        </w:tc>
        <w:tc>
          <w:tcPr/>
          <w:p>
            <w:pPr>
              <w:pStyle w:val="Compact"/>
              <w:jc w:val="left"/>
            </w:pPr>
            <w:r>
              <w:t xml:space="preserve">Police Officer, II — Records &amp; Administration</w:t>
            </w:r>
          </w:p>
        </w:tc>
        <w:tc>
          <w:tcPr/>
          <w:p>
            <w:pPr>
              <w:pStyle w:val="Compact"/>
              <w:jc w:val="left"/>
            </w:pPr>
            <w:r>
              <w:t xml:space="preserve">120.0</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008</w:t>
            </w:r>
          </w:p>
        </w:tc>
        <w:tc>
          <w:tcPr/>
          <w:p>
            <w:pPr>
              <w:pStyle w:val="Compact"/>
              <w:jc w:val="left"/>
            </w:pPr>
            <w:r>
              <w:t xml:space="preserve">Supervisory oversight and shift coordination for all Police Officer personnel deployed across Houston precincts</w:t>
            </w:r>
          </w:p>
        </w:tc>
        <w:tc>
          <w:tcPr/>
          <w:p>
            <w:pPr>
              <w:pStyle w:val="Compact"/>
              <w:jc w:val="left"/>
            </w:pPr>
            <w:r>
              <w:t xml:space="preserve">Police Officer, V — Command Staff</w:t>
            </w:r>
          </w:p>
        </w:tc>
        <w:tc>
          <w:tcPr/>
          <w:p>
            <w:pPr>
              <w:pStyle w:val="Compact"/>
              <w:jc w:val="left"/>
            </w:pPr>
            <w:r>
              <w:t xml:space="preserve">160.0</w:t>
            </w:r>
          </w:p>
        </w:tc>
        <w:tc>
          <w:tcPr/>
          <w:p>
            <w:pPr>
              <w:pStyle w:val="Compact"/>
              <w:jc w:val="left"/>
            </w:pPr>
            <w:r>
              <w:t xml:space="preserve">$62.00</w:t>
            </w:r>
          </w:p>
        </w:tc>
        <w:tc>
          <w:tcPr/>
          <w:p>
            <w:pPr>
              <w:pStyle w:val="Compact"/>
              <w:jc w:val="left"/>
            </w:pPr>
            <w:r>
              <w:t xml:space="preserve">$9,920.00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(USD)</w:t>
            </w:r>
          </w:p>
        </w:tc>
      </w:tr>
      <w:tr>
        <w:tc>
          <w:tcPr/>
          <w:p>
            <w:pPr>
              <w:pStyle w:val="Compact"/>
              <w:jc w:val="left"/>
            </w:pPr>
            <w:r>
              <w:t xml:space="preserve">Subtotal — All Police Officer Services</w:t>
            </w:r>
          </w:p>
        </w:tc>
        <w:tc>
          <w:tcPr/>
          <w:p>
            <w:pPr>
              <w:pStyle w:val="Compact"/>
              <w:jc w:val="left"/>
            </w:pPr>
            <w:r>
              <w:t xml:space="preserve">$48,642.00</w:t>
            </w:r>
          </w:p>
        </w:tc>
      </w:tr>
      <w:tr>
        <w:tc>
          <w:tcPr/>
          <w:p>
            <w:pPr>
              <w:pStyle w:val="Compact"/>
              <w:jc w:val="left"/>
            </w:pPr>
            <w:r>
              <w:t xml:space="preserve">Overtime Premium (1.5x for hours exceeding 40/week)</w:t>
            </w:r>
          </w:p>
        </w:tc>
        <w:tc>
          <w:tcPr/>
          <w:p>
            <w:pPr>
              <w:pStyle w:val="Compact"/>
              <w:jc w:val="left"/>
            </w:pPr>
            <w:r>
              <w:t xml:space="preserve">$3,210.50</w:t>
            </w:r>
          </w:p>
        </w:tc>
      </w:tr>
      <w:tr>
        <w:tc>
          <w:tcPr/>
          <w:p>
            <w:pPr>
              <w:pStyle w:val="Compact"/>
              <w:jc w:val="left"/>
            </w:pPr>
            <w:r>
              <w:t xml:space="preserve">Hazard Pay — Severe Weather Deployment</w:t>
            </w:r>
          </w:p>
        </w:tc>
        <w:tc>
          <w:tcPr/>
          <w:p>
            <w:pPr>
              <w:pStyle w:val="Compact"/>
              <w:jc w:val="left"/>
            </w:pPr>
            <w:r>
              <w:t xml:space="preserve">$1,080.00</w:t>
            </w:r>
          </w:p>
        </w:tc>
      </w:tr>
      <w:tr>
        <w:tc>
          <w:tcPr/>
          <w:p>
            <w:pPr>
              <w:pStyle w:val="Compact"/>
              <w:jc w:val="left"/>
            </w:pPr>
            <w:r>
              <w:t xml:space="preserve">Equipment &amp; Uniform Allowance (per Police Officer)</w:t>
            </w:r>
          </w:p>
        </w:tc>
        <w:tc>
          <w:tcPr/>
          <w:p>
            <w:pPr>
              <w:pStyle w:val="Compact"/>
              <w:jc w:val="left"/>
            </w:pPr>
            <w:r>
              <w:t xml:space="preserve">$2,450.00</w:t>
            </w:r>
          </w:p>
        </w:tc>
      </w:tr>
      <w:tr>
        <w:tc>
          <w:tcPr/>
          <w:p>
            <w:pPr>
              <w:pStyle w:val="Compact"/>
              <w:jc w:val="left"/>
            </w:pPr>
            <w:r>
              <w:t xml:space="preserve">Texas State Sales Tax (8.25%)</w:t>
            </w:r>
          </w:p>
        </w:tc>
        <w:tc>
          <w:tcPr/>
          <w:p>
            <w:pPr>
              <w:pStyle w:val="Compact"/>
              <w:jc w:val="left"/>
            </w:pPr>
            <w:r>
              <w:t xml:space="preserve">$4,587.34</w:t>
            </w:r>
          </w:p>
        </w:tc>
      </w:tr>
      <w:tr>
        <w:tc>
          <w:tcPr/>
          <w:p>
            <w:pPr>
              <w:pStyle w:val="Compact"/>
              <w:jc w:val="left"/>
            </w:pPr>
            <w:r>
              <w:t xml:space="preserve">Grand Total Due</w:t>
            </w:r>
          </w:p>
        </w:tc>
        <w:tc>
          <w:tcPr/>
          <w:p>
            <w:pPr>
              <w:pStyle w:val="Compact"/>
              <w:jc w:val="left"/>
            </w:pPr>
            <w:r>
              <w:t xml:space="preserve">$59,969.84</w:t>
            </w:r>
          </w:p>
        </w:tc>
      </w:tr>
    </w:tbl>
    <w:bookmarkStart w:id="21" w:name="payment-terms-important-notes"/>
    <w:p>
      <w:pPr>
        <w:pStyle w:val="Heading3"/>
      </w:pPr>
      <w:r>
        <w:t xml:space="preserve">Payment Terms &amp; Important Notes</w:t>
      </w:r>
    </w:p>
    <w:p>
      <w:pPr>
        <w:pStyle w:val="FirstParagraph"/>
      </w:pPr>
      <w:r>
        <w:rPr>
          <w:bCs/>
          <w:b/>
        </w:rPr>
        <w:t xml:space="preserve">1.</w:t>
      </w:r>
      <w:r>
        <w:t xml:space="preserve"> </w:t>
      </w:r>
      <w:r>
        <w:t xml:space="preserve">Payment of this invoice is due within thirty (30) calendar days of the invoice date, no later than July 15, 2025. Remittances should be directed to the Houston Metropolitan Public Safety Contracting Authority via electronic funds transfer (EFT) to the account specified on the remittance advice enclosed with this document.</w:t>
      </w:r>
    </w:p>
    <w:p>
      <w:pPr>
        <w:pStyle w:val="BodyText"/>
      </w:pPr>
      <w:r>
        <w:rPr>
          <w:bCs/>
          <w:b/>
        </w:rPr>
        <w:t xml:space="preserve">2.</w:t>
      </w:r>
      <w:r>
        <w:t xml:space="preserve"> </w:t>
      </w:r>
      <w:r>
        <w:t xml:space="preserve">All Police Officer personnel listed in this invoice are certified by the Texas Commission on Law Enforcement Officer Standards and Training (TCLEOSE) and hold valid credentials for service within the State of Texas, United States. Certification numbers are available upon request for audit purposes.</w:t>
      </w:r>
    </w:p>
    <w:p>
      <w:pPr>
        <w:pStyle w:val="BodyText"/>
      </w:pPr>
      <w:r>
        <w:rPr>
          <w:bCs/>
          <w:b/>
        </w:rPr>
        <w:t xml:space="preserve">3.</w:t>
      </w:r>
      <w:r>
        <w:t xml:space="preserve"> </w:t>
      </w:r>
      <w:r>
        <w:t xml:space="preserve">This invoice covers services rendered exclusively within the municipal boundaries of Houston, Texas, United States. Any services performed outside the Houston city limits during the billing period are subject to a separate billing cycle and are not included herein.</w:t>
      </w:r>
    </w:p>
    <w:p>
      <w:pPr>
        <w:pStyle w:val="BodyText"/>
      </w:pPr>
      <w:r>
        <w:rPr>
          <w:bCs/>
          <w:b/>
        </w:rPr>
        <w:t xml:space="preserve">4.</w:t>
      </w:r>
      <w:r>
        <w:t xml:space="preserve"> </w:t>
      </w:r>
      <w:r>
        <w:t xml:space="preserve">Late payments are subject to a penalty of 1.5% per month as stipulated in Section 14.3 of the Master Service Agreement. The City of Houston Department of Public Safety is requested to verify all line items against their internal timekeeping records within ten (10) business days of receipt.</w:t>
      </w:r>
    </w:p>
    <w:p>
      <w:pPr>
        <w:pStyle w:val="BodyText"/>
      </w:pPr>
      <w:r>
        <w:rPr>
          <w:bCs/>
          <w:b/>
        </w:rPr>
        <w:t xml:space="preserve">5.</w:t>
      </w:r>
      <w:r>
        <w:t xml:space="preserve"> </w:t>
      </w:r>
      <w:r>
        <w:t xml:space="preserve">This invoice is issued in compliance with all applicable federal, state, and municipal regulations governing public safety contracting in the United States. A copy of this invoice has been filed with the Houston City Comptroller’s Office for municipal budget reconciliation purposes.</w:t>
      </w:r>
    </w:p>
    <w:p>
      <w:pPr>
        <w:pStyle w:val="BodyText"/>
      </w:pPr>
      <w:r>
        <w:rPr>
          <w:bCs/>
          <w:b/>
        </w:rPr>
        <w:t xml:space="preserve">6.</w:t>
      </w:r>
      <w:r>
        <w:t xml:space="preserve"> </w:t>
      </w:r>
      <w:r>
        <w:t xml:space="preserve">Questions regarding this invoice or the Police Officer services rendered should be directed to the Billing Department at (713) 555-0142 or billing@houstonmpsca.gov. Please reference Invoice Number HMP-2025-004872 in all correspondence.</w:t>
      </w:r>
    </w:p>
    <w:bookmarkEnd w:id="21"/>
    <w:p>
      <w:pPr>
        <w:pStyle w:val="BodyText"/>
      </w:pPr>
      <w:r>
        <w:rPr>
          <w:bCs/>
          <w:b/>
        </w:rPr>
        <w:t xml:space="preserve">Houston Metropolitan Public Safety Contracting Authority</w:t>
      </w:r>
      <w:r>
        <w:t xml:space="preserve"> </w:t>
      </w:r>
      <w:r>
        <w:t xml:space="preserve">— A municipal entity of the City of Houston, Texas, United States</w:t>
      </w:r>
    </w:p>
    <w:p>
      <w:pPr>
        <w:pStyle w:val="BodyText"/>
      </w:pPr>
      <w:r>
        <w:t xml:space="preserve">Tax ID: 74-2849103  |  TCLEOSE Agency License: TX-PS-2025-0087  |  Houston City Contract No. HOU-2025-PS-0042</w:t>
      </w:r>
    </w:p>
    <w:p>
      <w:pPr>
        <w:pStyle w:val="BodyText"/>
      </w:pPr>
      <w:r>
        <w:t xml:space="preserve">This is a computer-generated invoice. No signature is required for validity. © 2025 Houston Metropolitan Public Safety Contracting Authority.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Houston, United States</dc:title>
  <dc:creator/>
  <dc:language>en</dc:language>
  <cp:keywords/>
  <dcterms:created xsi:type="dcterms:W3CDTF">2026-10-10T02:03:25Z</dcterms:created>
  <dcterms:modified xsi:type="dcterms:W3CDTF">2026-10-10T02:03:25Z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