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Police</w:t>
      </w:r>
      <w:r>
        <w:t xml:space="preserve"> </w:t>
      </w:r>
      <w:r>
        <w:t xml:space="preserve">Officer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invoice"/>
    <w:p>
      <w:pPr>
        <w:pStyle w:val="Heading1"/>
      </w:pPr>
      <w:r>
        <w:t xml:space="preserve">INVOICE</w:t>
      </w:r>
    </w:p>
    <w:p>
      <w:pPr>
        <w:pStyle w:val="FirstParagraph"/>
      </w:pPr>
      <w:r>
        <w:t xml:space="preserve">Police Officer Professional Services — United States New York City</w:t>
      </w:r>
    </w:p>
    <w:p>
      <w:pPr>
        <w:pStyle w:val="BodyText"/>
      </w:pPr>
      <w:r>
        <w:t xml:space="preserve">OFFICIAL DOCUMENT</w:t>
      </w:r>
    </w:p>
    <w:bookmarkEnd w:id="20"/>
    <w:bookmarkStart w:id="21" w:name="issued-by-service-provider"/>
    <w:p>
      <w:pPr>
        <w:pStyle w:val="Heading3"/>
      </w:pPr>
      <w:r>
        <w:t xml:space="preserve">Issued By (Service Provider)</w:t>
      </w:r>
    </w:p>
    <w:p>
      <w:pPr>
        <w:pStyle w:val="FirstParagraph"/>
      </w:pPr>
      <w:r>
        <w:rPr>
          <w:bCs/>
          <w:b/>
        </w:rPr>
        <w:t xml:space="preserve">Officer Daniel R. Whitfield</w:t>
      </w:r>
    </w:p>
    <w:p>
      <w:pPr>
        <w:pStyle w:val="BodyText"/>
      </w:pPr>
      <w:r>
        <w:t xml:space="preserve">Badge No. 4821-C, NYPD</w:t>
      </w:r>
    </w:p>
    <w:p>
      <w:pPr>
        <w:pStyle w:val="BodyText"/>
      </w:pPr>
      <w:r>
        <w:t xml:space="preserve">Special Operations &amp; Security Consulting Division</w:t>
      </w:r>
    </w:p>
    <w:p>
      <w:pPr>
        <w:pStyle w:val="BodyText"/>
      </w:pPr>
      <w:r>
        <w:t xml:space="preserve">1 Police Plaza, Room 412</w:t>
      </w:r>
    </w:p>
    <w:p>
      <w:pPr>
        <w:pStyle w:val="BodyText"/>
      </w:pPr>
      <w:r>
        <w:t xml:space="preserve">New York, NY 10014, United States</w:t>
      </w:r>
    </w:p>
    <w:p>
      <w:pPr>
        <w:pStyle w:val="BodyText"/>
      </w:pPr>
      <w:r>
        <w:t xml:space="preserve">Tel: (212) 555-0147</w:t>
      </w:r>
    </w:p>
    <w:p>
      <w:pPr>
        <w:pStyle w:val="BodyText"/>
      </w:pPr>
      <w:r>
        <w:t xml:space="preserve">Email: d.whitfield.consult@nyc.gov</w:t>
      </w:r>
    </w:p>
    <w:bookmarkEnd w:id="21"/>
    <w:bookmarkStart w:id="22" w:name="bill-to-client"/>
    <w:p>
      <w:pPr>
        <w:pStyle w:val="Heading3"/>
      </w:pPr>
      <w:r>
        <w:t xml:space="preserve">Bill To (Client)</w:t>
      </w:r>
    </w:p>
    <w:p>
      <w:pPr>
        <w:pStyle w:val="FirstParagraph"/>
      </w:pPr>
      <w:r>
        <w:rPr>
          <w:bCs/>
          <w:b/>
        </w:rPr>
        <w:t xml:space="preserve">Manhattan Municipal Facilities Authority</w:t>
      </w:r>
    </w:p>
    <w:p>
      <w:pPr>
        <w:pStyle w:val="BodyText"/>
      </w:pPr>
      <w:r>
        <w:t xml:space="preserve">Attn: Director of Procurement &amp; Contracts</w:t>
      </w:r>
    </w:p>
    <w:p>
      <w:pPr>
        <w:pStyle w:val="BodyText"/>
      </w:pPr>
      <w:r>
        <w:t xml:space="preserve">200 Vesey Street, Floor 14</w:t>
      </w:r>
    </w:p>
    <w:p>
      <w:pPr>
        <w:pStyle w:val="BodyText"/>
      </w:pPr>
      <w:r>
        <w:t xml:space="preserve">New York, NY 10281, United States</w:t>
      </w:r>
    </w:p>
    <w:p>
      <w:pPr>
        <w:pStyle w:val="BodyText"/>
      </w:pPr>
      <w:r>
        <w:t xml:space="preserve">Tel: (212) 555-0392</w:t>
      </w:r>
    </w:p>
    <w:p>
      <w:pPr>
        <w:pStyle w:val="BodyText"/>
      </w:pPr>
      <w:r>
        <w:t xml:space="preserve">Email: procurement@mmfa.nyc.gov</w:t>
      </w:r>
    </w:p>
    <w:bookmarkEnd w:id="22"/>
    <w:p>
      <w:pPr>
        <w:pStyle w:val="BodyText"/>
      </w:pPr>
      <w:r>
        <w:rPr>
          <w:bCs/>
          <w:b/>
        </w:rPr>
        <w:t xml:space="preserve">Invoice Number:</w:t>
      </w:r>
      <w:r>
        <w:t xml:space="preserve"> </w:t>
      </w:r>
      <w:r>
        <w:t xml:space="preserve">INV-NYPD-2025-04871</w:t>
      </w:r>
    </w:p>
    <w:p>
      <w:pPr>
        <w:pStyle w:val="BodyText"/>
      </w:pPr>
      <w:r>
        <w:rPr>
          <w:bCs/>
          <w:b/>
        </w:rPr>
        <w:t xml:space="preserve">Date of Issue:</w:t>
      </w:r>
      <w:r>
        <w:t xml:space="preserve"> </w:t>
      </w:r>
      <w:r>
        <w:t xml:space="preserve">June 12, 2025</w:t>
      </w:r>
    </w:p>
    <w:p>
      <w:pPr>
        <w:pStyle w:val="BodyText"/>
      </w:pPr>
      <w:r>
        <w:rPr>
          <w:bCs/>
          <w:b/>
        </w:rPr>
        <w:t xml:space="preserve">Service Period:</w:t>
      </w:r>
      <w:r>
        <w:t xml:space="preserve"> </w:t>
      </w:r>
      <w:r>
        <w:t xml:space="preserve">May 1, 2025 – May 31, 2025</w:t>
      </w:r>
    </w:p>
    <w:p>
      <w:pPr>
        <w:pStyle w:val="BodyText"/>
      </w:pPr>
      <w:r>
        <w:rPr>
          <w:bCs/>
          <w:b/>
        </w:rPr>
        <w:t xml:space="preserve">Due Date:</w:t>
      </w:r>
      <w:r>
        <w:t xml:space="preserve"> </w:t>
      </w:r>
      <w:r>
        <w:t xml:space="preserve">July 12, 2025</w:t>
      </w:r>
    </w:p>
    <w:p>
      <w:pPr>
        <w:pStyle w:val="BodyText"/>
      </w:pPr>
      <w:r>
        <w:rPr>
          <w:bCs/>
          <w:b/>
        </w:rPr>
        <w:t xml:space="preserve">Contract Reference:</w:t>
      </w:r>
      <w:r>
        <w:t xml:space="preserve"> </w:t>
      </w:r>
      <w:r>
        <w:t xml:space="preserve">NYC-SEC-2025-1187 (Police Officer Retained Services Agreement)</w:t>
      </w:r>
    </w:p>
    <w:p>
      <w:pPr>
        <w:pStyle w:val="BodyText"/>
      </w:pPr>
      <w:r>
        <w:rPr>
          <w:bCs/>
          <w:b/>
        </w:rPr>
        <w:t xml:space="preserve">Payment Method:</w:t>
      </w:r>
      <w:r>
        <w:t xml:space="preserve"> </w:t>
      </w:r>
      <w:r>
        <w:t xml:space="preserve">Electronic Funds Transfer (EFT) / ACH</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Police Officer Services</w:t>
            </w:r>
          </w:p>
        </w:tc>
        <w:tc>
          <w:tcPr/>
          <w:p>
            <w:pPr>
              <w:pStyle w:val="Compact"/>
              <w:jc w:val="left"/>
            </w:pPr>
            <w:r>
              <w:t xml:space="preserve">Date(s)</w:t>
            </w:r>
          </w:p>
        </w:tc>
        <w:tc>
          <w:tcPr/>
          <w:p>
            <w:pPr>
              <w:pStyle w:val="Compact"/>
              <w:jc w:val="left"/>
            </w:pPr>
            <w:r>
              <w:t xml:space="preserve">Hours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Police Officer on-site security detail for the Manhattan Municipal Facilities Authority annual board meeting at City Hall, United States New York City. Included perimeter patrol, access control, and crowd management protocols.</w:t>
            </w:r>
          </w:p>
        </w:tc>
        <w:tc>
          <w:tcPr/>
          <w:p>
            <w:pPr>
              <w:pStyle w:val="Compact"/>
              <w:jc w:val="left"/>
            </w:pPr>
            <w:r>
              <w:t xml:space="preserve">May 5, 2025</w:t>
            </w:r>
          </w:p>
        </w:tc>
        <w:tc>
          <w:tcPr/>
          <w:p>
            <w:pPr>
              <w:pStyle w:val="Compact"/>
              <w:jc w:val="left"/>
            </w:pPr>
            <w:r>
              <w:t xml:space="preserve">10.0</w:t>
            </w:r>
          </w:p>
        </w:tc>
        <w:tc>
          <w:tcPr/>
          <w:p>
            <w:pPr>
              <w:pStyle w:val="Compact"/>
              <w:jc w:val="left"/>
            </w:pPr>
            <w:r>
              <w:t xml:space="preserve">$95.00</w:t>
            </w:r>
          </w:p>
        </w:tc>
        <w:tc>
          <w:tcPr/>
          <w:p>
            <w:pPr>
              <w:pStyle w:val="Compact"/>
              <w:jc w:val="left"/>
            </w:pPr>
            <w:r>
              <w:t xml:space="preserve">$950.00</w:t>
            </w:r>
          </w:p>
        </w:tc>
      </w:tr>
      <w:tr>
        <w:tc>
          <w:tcPr/>
          <w:p>
            <w:pPr>
              <w:pStyle w:val="Compact"/>
              <w:jc w:val="left"/>
            </w:pPr>
            <w:r>
              <w:t xml:space="preserve">2</w:t>
            </w:r>
          </w:p>
        </w:tc>
        <w:tc>
          <w:tcPr/>
          <w:p>
            <w:pPr>
              <w:pStyle w:val="Compact"/>
              <w:jc w:val="left"/>
            </w:pPr>
            <w:r>
              <w:t xml:space="preserve">Police Officer specialized training session for MMFA facility staff on emergency evacuation procedures, active threat response, and coordination with NYPD precinct units in the United States New York City metropolitan area.</w:t>
            </w:r>
          </w:p>
        </w:tc>
        <w:tc>
          <w:tcPr/>
          <w:p>
            <w:pPr>
              <w:pStyle w:val="Compact"/>
              <w:jc w:val="left"/>
            </w:pPr>
            <w:r>
              <w:t xml:space="preserve">May 8, 2025</w:t>
            </w:r>
          </w:p>
        </w:tc>
        <w:tc>
          <w:tcPr/>
          <w:p>
            <w:pPr>
              <w:pStyle w:val="Compact"/>
              <w:jc w:val="left"/>
            </w:pPr>
            <w:r>
              <w:t xml:space="preserve">4.0</w:t>
            </w:r>
          </w:p>
        </w:tc>
        <w:tc>
          <w:tcPr/>
          <w:p>
            <w:pPr>
              <w:pStyle w:val="Compact"/>
              <w:jc w:val="left"/>
            </w:pPr>
            <w:r>
              <w:t xml:space="preserve">$120.00</w:t>
            </w:r>
          </w:p>
        </w:tc>
        <w:tc>
          <w:tcPr/>
          <w:p>
            <w:pPr>
              <w:pStyle w:val="Compact"/>
              <w:jc w:val="left"/>
            </w:pPr>
            <w:r>
              <w:t xml:space="preserve">$480.00</w:t>
            </w:r>
          </w:p>
        </w:tc>
      </w:tr>
      <w:tr>
        <w:tc>
          <w:tcPr/>
          <w:p>
            <w:pPr>
              <w:pStyle w:val="Compact"/>
              <w:jc w:val="left"/>
            </w:pPr>
            <w:r>
              <w:t xml:space="preserve">3</w:t>
            </w:r>
          </w:p>
        </w:tc>
        <w:tc>
          <w:tcPr/>
          <w:p>
            <w:pPr>
              <w:pStyle w:val="Compact"/>
              <w:jc w:val="left"/>
            </w:pPr>
            <w:r>
              <w:t xml:space="preserve">Police Officer security assessment and risk audit of the MMFA headquarters building at 200 Vesey Street. Comprehensive review of surveillance systems, entry/exit points, and emergency communication infrastructure in compliance with New York City municipal security standards.</w:t>
            </w:r>
          </w:p>
        </w:tc>
        <w:tc>
          <w:tcPr/>
          <w:p>
            <w:pPr>
              <w:pStyle w:val="Compact"/>
              <w:jc w:val="left"/>
            </w:pPr>
            <w:r>
              <w:t xml:space="preserve">May 12–13, 2025</w:t>
            </w:r>
          </w:p>
        </w:tc>
        <w:tc>
          <w:tcPr/>
          <w:p>
            <w:pPr>
              <w:pStyle w:val="Compact"/>
              <w:jc w:val="left"/>
            </w:pPr>
            <w:r>
              <w:t xml:space="preserve">16.0</w:t>
            </w:r>
          </w:p>
        </w:tc>
        <w:tc>
          <w:tcPr/>
          <w:p>
            <w:pPr>
              <w:pStyle w:val="Compact"/>
              <w:jc w:val="left"/>
            </w:pPr>
            <w:r>
              <w:t xml:space="preserve">$110.00</w:t>
            </w:r>
          </w:p>
        </w:tc>
        <w:tc>
          <w:tcPr/>
          <w:p>
            <w:pPr>
              <w:pStyle w:val="Compact"/>
              <w:jc w:val="left"/>
            </w:pPr>
            <w:r>
              <w:t xml:space="preserve">$1,760.00</w:t>
            </w:r>
          </w:p>
        </w:tc>
      </w:tr>
      <w:tr>
        <w:tc>
          <w:tcPr/>
          <w:p>
            <w:pPr>
              <w:pStyle w:val="Compact"/>
              <w:jc w:val="left"/>
            </w:pPr>
            <w:r>
              <w:t xml:space="preserve">4</w:t>
            </w:r>
          </w:p>
        </w:tc>
        <w:tc>
          <w:tcPr/>
          <w:p>
            <w:pPr>
              <w:pStyle w:val="Compact"/>
              <w:jc w:val="left"/>
            </w:pPr>
            <w:r>
              <w:t xml:space="preserve">Police Officer overtime deployment for extended coverage during the United States New York City May Day public safety event. Provided additional patrol and incident response support at the MMFA exhibition pavilion in Battery Park City.</w:t>
            </w:r>
          </w:p>
        </w:tc>
        <w:tc>
          <w:tcPr/>
          <w:p>
            <w:pPr>
              <w:pStyle w:val="Compact"/>
              <w:jc w:val="left"/>
            </w:pPr>
            <w:r>
              <w:t xml:space="preserve">May 18, 2025</w:t>
            </w:r>
          </w:p>
        </w:tc>
        <w:tc>
          <w:tcPr/>
          <w:p>
            <w:pPr>
              <w:pStyle w:val="Compact"/>
              <w:jc w:val="left"/>
            </w:pPr>
            <w:r>
              <w:t xml:space="preserve">14.0</w:t>
            </w:r>
          </w:p>
        </w:tc>
        <w:tc>
          <w:tcPr/>
          <w:p>
            <w:pPr>
              <w:pStyle w:val="Compact"/>
              <w:jc w:val="left"/>
            </w:pPr>
            <w:r>
              <w:t xml:space="preserve">$142.50</w:t>
            </w:r>
          </w:p>
        </w:tc>
        <w:tc>
          <w:tcPr/>
          <w:p>
            <w:pPr>
              <w:pStyle w:val="Compact"/>
              <w:jc w:val="left"/>
            </w:pPr>
            <w:r>
              <w:t xml:space="preserve">$1,995.00</w:t>
            </w:r>
          </w:p>
        </w:tc>
      </w:tr>
      <w:tr>
        <w:tc>
          <w:tcPr/>
          <w:p>
            <w:pPr>
              <w:pStyle w:val="Compact"/>
              <w:jc w:val="left"/>
            </w:pPr>
            <w:r>
              <w:t xml:space="preserve">5</w:t>
            </w:r>
          </w:p>
        </w:tc>
        <w:tc>
          <w:tcPr/>
          <w:p>
            <w:pPr>
              <w:pStyle w:val="Compact"/>
              <w:jc w:val="left"/>
            </w:pPr>
            <w:r>
              <w:t xml:space="preserve">Police Officer written security incident report and after-action analysis following the May 22, 2025 unauthorized access attempt at the MMFA records storage facility. Report submitted to the United States New York City Office of the Mayor and the NYPD Internal Affairs liaison.</w:t>
            </w:r>
          </w:p>
        </w:tc>
        <w:tc>
          <w:tcPr/>
          <w:p>
            <w:pPr>
              <w:pStyle w:val="Compact"/>
              <w:jc w:val="left"/>
            </w:pPr>
            <w:r>
              <w:t xml:space="preserve">May 23, 2025</w:t>
            </w:r>
          </w:p>
        </w:tc>
        <w:tc>
          <w:tcPr/>
          <w:p>
            <w:pPr>
              <w:pStyle w:val="Compact"/>
              <w:jc w:val="left"/>
            </w:pPr>
            <w:r>
              <w:t xml:space="preserve">6.0</w:t>
            </w:r>
          </w:p>
        </w:tc>
        <w:tc>
          <w:tcPr/>
          <w:p>
            <w:pPr>
              <w:pStyle w:val="Compact"/>
              <w:jc w:val="left"/>
            </w:pPr>
            <w:r>
              <w:t xml:space="preserve">$105.00</w:t>
            </w:r>
          </w:p>
        </w:tc>
        <w:tc>
          <w:tcPr/>
          <w:p>
            <w:pPr>
              <w:pStyle w:val="Compact"/>
              <w:jc w:val="left"/>
            </w:pPr>
            <w:r>
              <w:t xml:space="preserve">$630.00</w:t>
            </w:r>
          </w:p>
        </w:tc>
      </w:tr>
      <w:tr>
        <w:tc>
          <w:tcPr/>
          <w:p>
            <w:pPr>
              <w:pStyle w:val="Compact"/>
              <w:jc w:val="left"/>
            </w:pPr>
            <w:r>
              <w:t xml:space="preserve">6</w:t>
            </w:r>
          </w:p>
        </w:tc>
        <w:tc>
          <w:tcPr/>
          <w:p>
            <w:pPr>
              <w:pStyle w:val="Compact"/>
              <w:jc w:val="left"/>
            </w:pPr>
            <w:r>
              <w:t xml:space="preserve">Police Officer consultation and advisory session with MMFA legal counsel regarding updated New York City municipal code provisions affecting facility security operations and the role of the Police Officer in inter-agency coordination protocols.</w:t>
            </w:r>
          </w:p>
        </w:tc>
        <w:tc>
          <w:tcPr/>
          <w:p>
            <w:pPr>
              <w:pStyle w:val="Compact"/>
              <w:jc w:val="left"/>
            </w:pPr>
            <w:r>
              <w:t xml:space="preserve">May 27, 2025</w:t>
            </w:r>
          </w:p>
        </w:tc>
        <w:tc>
          <w:tcPr/>
          <w:p>
            <w:pPr>
              <w:pStyle w:val="Compact"/>
              <w:jc w:val="left"/>
            </w:pPr>
            <w:r>
              <w:t xml:space="preserve">3.0</w:t>
            </w:r>
          </w:p>
        </w:tc>
        <w:tc>
          <w:tcPr/>
          <w:p>
            <w:pPr>
              <w:pStyle w:val="Compact"/>
              <w:jc w:val="left"/>
            </w:pPr>
            <w:r>
              <w:t xml:space="preserve">$130.00</w:t>
            </w:r>
          </w:p>
        </w:tc>
        <w:tc>
          <w:tcPr/>
          <w:p>
            <w:pPr>
              <w:pStyle w:val="Compact"/>
              <w:jc w:val="left"/>
            </w:pPr>
            <w:r>
              <w:t xml:space="preserve">$390.00</w:t>
            </w:r>
          </w:p>
        </w:tc>
      </w:tr>
      <w:tr>
        <w:tc>
          <w:tcPr/>
          <w:p>
            <w:pPr>
              <w:pStyle w:val="Compact"/>
              <w:jc w:val="left"/>
            </w:pPr>
            <w:r>
              <w:t xml:space="preserve">7</w:t>
            </w:r>
          </w:p>
        </w:tc>
        <w:tc>
          <w:tcPr/>
          <w:p>
            <w:pPr>
              <w:pStyle w:val="Compact"/>
              <w:jc w:val="left"/>
            </w:pPr>
            <w:r>
              <w:t xml:space="preserve">Police Officer equipment and supply procurement: body-worn camera replacement units (2), tactical communication headsets (4), and high-visibility safety vests (6) for the MMFA contracted security detail operating in United States New York City.</w:t>
            </w:r>
          </w:p>
        </w:tc>
        <w:tc>
          <w:tcPr/>
          <w:p>
            <w:pPr>
              <w:pStyle w:val="Compact"/>
              <w:jc w:val="left"/>
            </w:pPr>
            <w:r>
              <w:t xml:space="preserve">May 29, 2025</w:t>
            </w:r>
          </w:p>
        </w:tc>
        <w:tc>
          <w:tcPr/>
          <w:p>
            <w:pPr>
              <w:pStyle w:val="Compact"/>
              <w:jc w:val="left"/>
            </w:pPr>
            <w:r>
              <w:t xml:space="preserve">—</w:t>
            </w:r>
          </w:p>
        </w:tc>
        <w:tc>
          <w:tcPr/>
          <w:p>
            <w:pPr>
              <w:pStyle w:val="Compact"/>
              <w:jc w:val="left"/>
            </w:pPr>
            <w:r>
              <w:t xml:space="preserve">—</w:t>
            </w:r>
          </w:p>
        </w:tc>
        <w:tc>
          <w:tcPr/>
          <w:p>
            <w:pPr>
              <w:pStyle w:val="Compact"/>
              <w:jc w:val="left"/>
            </w:pPr>
            <w:r>
              <w:t xml:space="preserve">$2,148.00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$8,353.00</w:t>
            </w:r>
          </w:p>
        </w:tc>
      </w:tr>
      <w:tr>
        <w:tc>
          <w:tcPr/>
          <w:p>
            <w:pPr>
              <w:pStyle w:val="Compact"/>
              <w:jc w:val="left"/>
            </w:pPr>
            <w:r>
              <w:t xml:space="preserve">New York City Sales Tax (8.875%)</w:t>
            </w:r>
          </w:p>
        </w:tc>
        <w:tc>
          <w:tcPr/>
          <w:p>
            <w:pPr>
              <w:pStyle w:val="Compact"/>
              <w:jc w:val="left"/>
            </w:pPr>
            <w:r>
              <w:t xml:space="preserve">$190.65</w:t>
            </w:r>
          </w:p>
        </w:tc>
      </w:tr>
      <w:tr>
        <w:tc>
          <w:tcPr/>
          <w:p>
            <w:pPr>
              <w:pStyle w:val="Compact"/>
              <w:jc w:val="left"/>
            </w:pPr>
            <w:r>
              <w:t xml:space="preserve">United States Federal Excise Tax (Applicable)</w:t>
            </w:r>
          </w:p>
        </w:tc>
        <w:tc>
          <w:tcPr/>
          <w:p>
            <w:pPr>
              <w:pStyle w:val="Compact"/>
              <w:jc w:val="left"/>
            </w:pPr>
            <w:r>
              <w:t xml:space="preserve">$0.00</w:t>
            </w:r>
          </w:p>
        </w:tc>
      </w:tr>
      <w:tr>
        <w:tc>
          <w:tcPr/>
          <w:p>
            <w:pPr>
              <w:pStyle w:val="Compact"/>
              <w:jc w:val="left"/>
            </w:pPr>
            <w:r>
              <w:t xml:space="preserve">Administrative Processing Fee (NYC Municipal)</w:t>
            </w:r>
          </w:p>
        </w:tc>
        <w:tc>
          <w:tcPr/>
          <w:p>
            <w:pPr>
              <w:pStyle w:val="Compact"/>
              <w:jc w:val="left"/>
            </w:pPr>
            <w:r>
              <w:t xml:space="preserve">$85.00</w:t>
            </w:r>
          </w:p>
        </w:tc>
      </w:tr>
      <w:tr>
        <w:tc>
          <w:tcPr/>
          <w:p>
            <w:pPr>
              <w:pStyle w:val="Compact"/>
              <w:jc w:val="left"/>
            </w:pPr>
            <w:r>
              <w:t xml:space="preserve">GRAND TOTAL DUE</w:t>
            </w:r>
          </w:p>
        </w:tc>
        <w:tc>
          <w:tcPr/>
          <w:p>
            <w:pPr>
              <w:pStyle w:val="Compact"/>
              <w:jc w:val="left"/>
            </w:pPr>
            <w:r>
              <w:t xml:space="preserve">$8,628.65</w:t>
            </w:r>
          </w:p>
        </w:tc>
      </w:tr>
    </w:tbl>
    <w:bookmarkStart w:id="23" w:name="payment-terms-conditions"/>
    <w:p>
      <w:pPr>
        <w:pStyle w:val="Heading3"/>
      </w:pPr>
      <w:r>
        <w:t xml:space="preserve">Payment Terms &amp; Conditions</w:t>
      </w:r>
    </w:p>
    <w:p>
      <w:pPr>
        <w:pStyle w:val="FirstParagraph"/>
      </w:pPr>
      <w:r>
        <w:t xml:space="preserve">This invoice is issued in accordance with the Police Officer Retained Services Agreement (Contract No. NYC-SEC-2025-1187) between the service provider and the Manhattan Municipal Facilities Authority, both operating within the jurisdiction of United States New York City.</w:t>
      </w:r>
    </w:p>
    <w:p>
      <w:pPr>
        <w:numPr>
          <w:ilvl w:val="0"/>
          <w:numId w:val="1001"/>
        </w:numPr>
        <w:pStyle w:val="Compact"/>
      </w:pPr>
      <w:r>
        <w:t xml:space="preserve">Payment is due within thirty (30) calendar days from the date of issue, no later than July 12, 2025.</w:t>
      </w:r>
    </w:p>
    <w:p>
      <w:pPr>
        <w:numPr>
          <w:ilvl w:val="0"/>
          <w:numId w:val="1001"/>
        </w:numPr>
        <w:pStyle w:val="Compact"/>
      </w:pPr>
      <w:r>
        <w:t xml:space="preserve">Remittance shall be made via Electronic Funds Transfer (EFT) to the account designated on file with the NYC Comptroller's Office.</w:t>
      </w:r>
    </w:p>
    <w:p>
      <w:pPr>
        <w:numPr>
          <w:ilvl w:val="0"/>
          <w:numId w:val="1001"/>
        </w:numPr>
        <w:pStyle w:val="Compact"/>
      </w:pPr>
      <w:r>
        <w:t xml:space="preserve">Late payments shall accrue interest at the rate of 1.5% per month, in compliance with New York State General Municipal Law, Article 7.</w:t>
      </w:r>
    </w:p>
    <w:p>
      <w:pPr>
        <w:numPr>
          <w:ilvl w:val="0"/>
          <w:numId w:val="1001"/>
        </w:numPr>
        <w:pStyle w:val="Compact"/>
      </w:pPr>
      <w:r>
        <w:t xml:space="preserve">All services rendered by the Police Officer were performed in full compliance with NYPD General Orders, United States federal law, and New York City municipal regulations governing the conduct of law enforcement personnel.</w:t>
      </w:r>
    </w:p>
    <w:p>
      <w:pPr>
        <w:numPr>
          <w:ilvl w:val="0"/>
          <w:numId w:val="1001"/>
        </w:numPr>
        <w:pStyle w:val="Compact"/>
      </w:pPr>
      <w:r>
        <w:t xml:space="preserve">This invoice constitutes the final billing for the service period indicated. Any additional services or overtime beyond the contracted scope require prior written authorization from the MMFA Director of Procurement.</w:t>
      </w:r>
    </w:p>
    <w:bookmarkEnd w:id="23"/>
    <w:bookmarkStart w:id="24" w:name="additional-notes"/>
    <w:p>
      <w:pPr>
        <w:pStyle w:val="Heading3"/>
      </w:pPr>
      <w:r>
        <w:t xml:space="preserve">Additional Notes</w:t>
      </w:r>
    </w:p>
    <w:p>
      <w:pPr>
        <w:pStyle w:val="FirstParagraph"/>
      </w:pPr>
      <w:r>
        <w:t xml:space="preserve">The Police Officer services detailed in this invoice were rendered under the authority of the New York City Police Department and in coordination with the Manhattan Municipal Facilities Authority. All security protocols, training curricula, and risk assessments were conducted in strict adherence to the standards established by the United States New York City Office of Emergency Management (NYC OEM) and the NYPD Office of Professional Conduct.</w:t>
      </w:r>
    </w:p>
    <w:p>
      <w:pPr>
        <w:pStyle w:val="BodyText"/>
      </w:pPr>
      <w:r>
        <w:t xml:space="preserve">The equipment procurement listed in Line Item 7 was sourced through the NYC Central Procurement Unit and is subject to the warranty terms specified in the accompanying purchase order PO-NYC-2025-3341. The Police Officer is responsible for the initial calibration and deployment of all procured security equipment at the MMFA facility.</w:t>
      </w:r>
    </w:p>
    <w:p>
      <w:pPr>
        <w:pStyle w:val="BodyText"/>
      </w:pPr>
      <w:r>
        <w:t xml:space="preserve">Should the client require a detailed itemized breakdown of any line item, or wish to dispute any portion of this invoice, written notice must be submitted to the issuing Police Officer and the MMFA Contracts Office within fifteen (15) business days of the invoice date. Failure to do so shall constitute acceptance of the charges as stated.</w:t>
      </w:r>
    </w:p>
    <w:p>
      <w:pPr>
        <w:pStyle w:val="BodyText"/>
      </w:pPr>
      <w:r>
        <w:t xml:space="preserve">This document is generated electronically and is valid without a physical signature. For verification purposes, the invoice number and contract reference may be cross-checked with the NYC Open Data portal or the NYPD Administrative Records Division.</w:t>
      </w:r>
    </w:p>
    <w:bookmarkEnd w:id="24"/>
    <w:p>
      <w:pPr>
        <w:pStyle w:val="BodyText"/>
      </w:pPr>
      <w:r>
        <w:rPr>
          <w:bCs/>
          <w:b/>
        </w:rPr>
        <w:t xml:space="preserve">Prepared &amp; Issued By:</w:t>
      </w:r>
      <w:r>
        <w:br/>
      </w:r>
      <w:r>
        <w:t xml:space="preserve">Officer Daniel R. Whitfield, Badge 4821-C</w:t>
      </w:r>
      <w:r>
        <w:br/>
      </w:r>
      <w:r>
        <w:t xml:space="preserve">Police Officer — Special Operations &amp; Security Consulting</w:t>
      </w:r>
      <w:r>
        <w:br/>
      </w:r>
      <w:r>
        <w:t xml:space="preserve">Date: June 12, 2025</w:t>
      </w:r>
    </w:p>
    <w:p>
      <w:pPr>
        <w:pStyle w:val="BodyText"/>
      </w:pPr>
      <w:r>
        <w:rPr>
          <w:bCs/>
          <w:b/>
        </w:rPr>
        <w:t xml:space="preserve">Acknowledged By (Client):</w:t>
      </w:r>
      <w:r>
        <w:br/>
      </w:r>
      <w:r>
        <w:t xml:space="preserve">Director of Procurement &amp; Contracts</w:t>
      </w:r>
      <w:r>
        <w:br/>
      </w:r>
      <w:r>
        <w:t xml:space="preserve">Manhattan Municipal Facilities Authority</w:t>
      </w:r>
      <w:r>
        <w:br/>
      </w:r>
      <w:r>
        <w:t xml:space="preserve">Date: ______________________</w:t>
      </w:r>
    </w:p>
    <w:p>
      <w:pPr>
        <w:pStyle w:val="BodyText"/>
      </w:pPr>
      <w:r>
        <w:rPr>
          <w:bCs/>
          <w:b/>
        </w:rPr>
        <w:t xml:space="preserve">Invoice INV-NYPD-2025-04871</w:t>
      </w:r>
      <w:r>
        <w:t xml:space="preserve"> </w:t>
      </w:r>
      <w:r>
        <w:t xml:space="preserve">— Police Officer Services — United States New York City</w:t>
      </w:r>
    </w:p>
    <w:p>
      <w:pPr>
        <w:pStyle w:val="BodyText"/>
      </w:pPr>
      <w:r>
        <w:t xml:space="preserve">This invoice is an official financial document issued under the authority of the New York City Police Department and the Manhattan Municipal Facilities Authority. All transactions are subject to audit by the NYC Comptroller's Office and the United States Department of Justice, Office of the Inspector General, where applicable.</w:t>
      </w:r>
    </w:p>
    <w:p>
      <w:pPr>
        <w:pStyle w:val="BodyText"/>
      </w:pPr>
      <w:r>
        <w:t xml:space="preserve">© 2025 Manhattan Municipal Facilities Authority &amp; NYPD Special Operations Division. All rights reserved. New York, NY 10014, United States of America.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Police Officer Services - United States New York City</dc:title>
  <dc:creator/>
  <dc:language>en</dc:language>
  <cp:keywords/>
  <dcterms:created xsi:type="dcterms:W3CDTF">2026-10-10T05:52:40Z</dcterms:created>
  <dcterms:modified xsi:type="dcterms:W3CDTF">2026-10-10T05:52:40Z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