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Official Invoice for Professional Police Officer Services</w:t>
      </w:r>
    </w:p>
    <w:p>
      <w:pPr>
        <w:pStyle w:val="BodyText"/>
      </w:pPr>
      <w:r>
        <w:t xml:space="preserve">City and County of San Francisco, United States</w:t>
      </w:r>
    </w:p>
    <w:p>
      <w:pPr>
        <w:pStyle w:val="BodyText"/>
      </w:pPr>
      <w:r>
        <w:t xml:space="preserve">INVOICE NO. SFPD-2025-04872</w:t>
      </w:r>
    </w:p>
    <w:bookmarkEnd w:id="20"/>
    <w:bookmarkStart w:id="21" w:name="issued-by-service-provider"/>
    <w:p>
      <w:pPr>
        <w:pStyle w:val="Heading3"/>
      </w:pPr>
      <w:r>
        <w:t xml:space="preserve">Issued By (Service Provider)</w:t>
      </w:r>
    </w:p>
    <w:p>
      <w:pPr>
        <w:pStyle w:val="FirstParagraph"/>
      </w:pPr>
      <w:r>
        <w:rPr>
          <w:bCs/>
          <w:b/>
        </w:rPr>
        <w:t xml:space="preserve">Officer Daniel R. Whitfield</w:t>
      </w:r>
    </w:p>
    <w:p>
      <w:pPr>
        <w:pStyle w:val="BodyText"/>
      </w:pPr>
      <w:r>
        <w:t xml:space="preserve">Police Officer, Badge No. 4471</w:t>
      </w:r>
    </w:p>
    <w:p>
      <w:pPr>
        <w:pStyle w:val="BodyText"/>
      </w:pPr>
      <w:r>
        <w:t xml:space="preserve">San Francisco Police Department</w:t>
      </w:r>
    </w:p>
    <w:p>
      <w:pPr>
        <w:pStyle w:val="BodyText"/>
      </w:pPr>
      <w:r>
        <w:t xml:space="preserve">1 Police Plaza, San Francisco, CA 94102</w:t>
      </w:r>
    </w:p>
    <w:p>
      <w:pPr>
        <w:pStyle w:val="BodyText"/>
      </w:pPr>
      <w:r>
        <w:t xml:space="preserve">United States of America</w:t>
      </w:r>
    </w:p>
    <w:p>
      <w:pPr>
        <w:pStyle w:val="BodyText"/>
      </w:pPr>
      <w:r>
        <w:t xml:space="preserve">Email: d.whitfield@sfpd.org</w:t>
      </w:r>
    </w:p>
    <w:p>
      <w:pPr>
        <w:pStyle w:val="BodyText"/>
      </w:pPr>
      <w:r>
        <w:t xml:space="preserve">Phone: (415) 553-0100</w:t>
      </w:r>
    </w:p>
    <w:bookmarkEnd w:id="21"/>
    <w:bookmarkStart w:id="22" w:name="billed-to-client-department"/>
    <w:p>
      <w:pPr>
        <w:pStyle w:val="Heading3"/>
      </w:pPr>
      <w:r>
        <w:t xml:space="preserve">Billed To (Client / Department)</w:t>
      </w:r>
    </w:p>
    <w:p>
      <w:pPr>
        <w:pStyle w:val="FirstParagraph"/>
      </w:pPr>
      <w:r>
        <w:rPr>
          <w:bCs/>
          <w:b/>
        </w:rPr>
        <w:t xml:space="preserve">San Francisco Police Department</w:t>
      </w:r>
    </w:p>
    <w:p>
      <w:pPr>
        <w:pStyle w:val="BodyText"/>
      </w:pPr>
      <w:r>
        <w:t xml:space="preserve">Office of the Chief of Police</w:t>
      </w:r>
    </w:p>
    <w:p>
      <w:pPr>
        <w:pStyle w:val="BodyText"/>
      </w:pPr>
      <w:r>
        <w:t xml:space="preserve">1 Police Plaza, San Francisco, CA 94102</w:t>
      </w:r>
    </w:p>
    <w:p>
      <w:pPr>
        <w:pStyle w:val="BodyText"/>
      </w:pPr>
      <w:r>
        <w:t xml:space="preserve">United States of America</w:t>
      </w:r>
    </w:p>
    <w:p>
      <w:pPr>
        <w:pStyle w:val="BodyText"/>
      </w:pPr>
      <w:r>
        <w:t xml:space="preserve">Attn: Finance &amp; Procurement Division</w:t>
      </w:r>
    </w:p>
    <w:p>
      <w:pPr>
        <w:pStyle w:val="BodyText"/>
      </w:pPr>
      <w:r>
        <w:t xml:space="preserve">PO Box 19900, San Francisco, CA 94120</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Payment Method:</w:t>
      </w:r>
      <w:r>
        <w:t xml:space="preserve"> </w:t>
      </w:r>
      <w:r>
        <w:t xml:space="preserve">Direct Deposit / ACH</w:t>
      </w:r>
    </w:p>
    <w:bookmarkEnd w:id="23"/>
    <w:bookmarkStart w:id="24" w:name="reference-information"/>
    <w:p>
      <w:pPr>
        <w:pStyle w:val="Heading3"/>
      </w:pPr>
      <w:r>
        <w:t xml:space="preserve">Reference Information</w:t>
      </w:r>
    </w:p>
    <w:p>
      <w:pPr>
        <w:pStyle w:val="FirstParagraph"/>
      </w:pPr>
      <w:r>
        <w:rPr>
          <w:bCs/>
          <w:b/>
        </w:rPr>
        <w:t xml:space="preserve">Contract No.:</w:t>
      </w:r>
      <w:r>
        <w:t xml:space="preserve"> </w:t>
      </w:r>
      <w:r>
        <w:t xml:space="preserve">SFPD-CON-2024-1187</w:t>
      </w:r>
    </w:p>
    <w:p>
      <w:pPr>
        <w:pStyle w:val="BodyText"/>
      </w:pPr>
      <w:r>
        <w:rPr>
          <w:bCs/>
          <w:b/>
        </w:rPr>
        <w:t xml:space="preserve">Cost Center:</w:t>
      </w:r>
      <w:r>
        <w:t xml:space="preserve"> </w:t>
      </w:r>
      <w:r>
        <w:t xml:space="preserve">4400-7210</w:t>
      </w:r>
    </w:p>
    <w:p>
      <w:pPr>
        <w:pStyle w:val="BodyText"/>
      </w:pPr>
      <w:r>
        <w:rPr>
          <w:bCs/>
          <w:b/>
        </w:rPr>
        <w:t xml:space="preserve">Department Code:</w:t>
      </w:r>
      <w:r>
        <w:t xml:space="preserve"> </w:t>
      </w:r>
      <w:r>
        <w:t xml:space="preserve">SFPD-OPS</w:t>
      </w:r>
    </w:p>
    <w:p>
      <w:pPr>
        <w:pStyle w:val="BodyText"/>
      </w:pPr>
      <w:r>
        <w:rPr>
          <w:bCs/>
          <w:b/>
        </w:rPr>
        <w:t xml:space="preserve">Classification:</w:t>
      </w:r>
      <w:r>
        <w:t xml:space="preserve"> </w:t>
      </w:r>
      <w:r>
        <w:t xml:space="preserve">Police Officer – Special Assignment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Police Officer – Special Event Security Detail (San Francisco Marathon, United States San Francisco)</w:t>
            </w:r>
          </w:p>
        </w:tc>
        <w:tc>
          <w:tcPr/>
          <w:p>
            <w:pPr>
              <w:pStyle w:val="Compact"/>
              <w:jc w:val="left"/>
            </w:pPr>
            <w:r>
              <w:t xml:space="preserve">May 04, 2025</w:t>
            </w:r>
          </w:p>
        </w:tc>
        <w:tc>
          <w:tcPr/>
          <w:p>
            <w:pPr>
              <w:pStyle w:val="Compact"/>
              <w:jc w:val="left"/>
            </w:pPr>
            <w:r>
              <w:t xml:space="preserve">12.0</w:t>
            </w:r>
          </w:p>
        </w:tc>
        <w:tc>
          <w:tcPr/>
          <w:p>
            <w:pPr>
              <w:pStyle w:val="Compact"/>
              <w:jc w:val="left"/>
            </w:pPr>
            <w:r>
              <w:t xml:space="preserve">$42.50</w:t>
            </w:r>
          </w:p>
        </w:tc>
        <w:tc>
          <w:tcPr/>
          <w:p>
            <w:pPr>
              <w:pStyle w:val="Compact"/>
              <w:jc w:val="left"/>
            </w:pPr>
            <w:r>
              <w:t xml:space="preserve">$510.00</w:t>
            </w:r>
          </w:p>
        </w:tc>
      </w:tr>
      <w:tr>
        <w:tc>
          <w:tcPr/>
          <w:p>
            <w:pPr>
              <w:pStyle w:val="Compact"/>
              <w:jc w:val="left"/>
            </w:pPr>
            <w:r>
              <w:t xml:space="preserve">2</w:t>
            </w:r>
          </w:p>
        </w:tc>
        <w:tc>
          <w:tcPr/>
          <w:p>
            <w:pPr>
              <w:pStyle w:val="Compact"/>
              <w:jc w:val="left"/>
            </w:pPr>
            <w:r>
              <w:t xml:space="preserve">Police Officer – Community Policing Outreach Program, Mission District, San Francisco</w:t>
            </w:r>
          </w:p>
        </w:tc>
        <w:tc>
          <w:tcPr/>
          <w:p>
            <w:pPr>
              <w:pStyle w:val="Compact"/>
              <w:jc w:val="left"/>
            </w:pPr>
            <w:r>
              <w:t xml:space="preserve">May 08, 2025</w:t>
            </w:r>
          </w:p>
        </w:tc>
        <w:tc>
          <w:tcPr/>
          <w:p>
            <w:pPr>
              <w:pStyle w:val="Compact"/>
              <w:jc w:val="left"/>
            </w:pPr>
            <w:r>
              <w:t xml:space="preserve">8.0</w:t>
            </w:r>
          </w:p>
        </w:tc>
        <w:tc>
          <w:tcPr/>
          <w:p>
            <w:pPr>
              <w:pStyle w:val="Compact"/>
              <w:jc w:val="left"/>
            </w:pPr>
            <w:r>
              <w:t xml:space="preserve">$38.75</w:t>
            </w:r>
          </w:p>
        </w:tc>
        <w:tc>
          <w:tcPr/>
          <w:p>
            <w:pPr>
              <w:pStyle w:val="Compact"/>
              <w:jc w:val="left"/>
            </w:pPr>
            <w:r>
              <w:t xml:space="preserve">$310.00</w:t>
            </w:r>
          </w:p>
        </w:tc>
      </w:tr>
      <w:tr>
        <w:tc>
          <w:tcPr/>
          <w:p>
            <w:pPr>
              <w:pStyle w:val="Compact"/>
              <w:jc w:val="left"/>
            </w:pPr>
            <w:r>
              <w:t xml:space="preserve">3</w:t>
            </w:r>
          </w:p>
        </w:tc>
        <w:tc>
          <w:tcPr/>
          <w:p>
            <w:pPr>
              <w:pStyle w:val="Compact"/>
              <w:jc w:val="left"/>
            </w:pPr>
            <w:r>
              <w:t xml:space="preserve">Police Officer – Traffic Enforcement and Road Safety Inspection, Embarcadero Freeway Corridor</w:t>
            </w:r>
          </w:p>
        </w:tc>
        <w:tc>
          <w:tcPr/>
          <w:p>
            <w:pPr>
              <w:pStyle w:val="Compact"/>
              <w:jc w:val="left"/>
            </w:pPr>
            <w:r>
              <w:t xml:space="preserve">May 12, 2025</w:t>
            </w:r>
          </w:p>
        </w:tc>
        <w:tc>
          <w:tcPr/>
          <w:p>
            <w:pPr>
              <w:pStyle w:val="Compact"/>
              <w:jc w:val="left"/>
            </w:pPr>
            <w:r>
              <w:t xml:space="preserve">10.0</w:t>
            </w:r>
          </w:p>
        </w:tc>
        <w:tc>
          <w:tcPr/>
          <w:p>
            <w:pPr>
              <w:pStyle w:val="Compact"/>
              <w:jc w:val="left"/>
            </w:pPr>
            <w:r>
              <w:t xml:space="preserve">$40.00</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Police Officer – Criminal Investigation Support, Homicide Division, United States San Francisco</w:t>
            </w:r>
          </w:p>
        </w:tc>
        <w:tc>
          <w:tcPr/>
          <w:p>
            <w:pPr>
              <w:pStyle w:val="Compact"/>
              <w:jc w:val="left"/>
            </w:pPr>
            <w:r>
              <w:t xml:space="preserve">May 15, 2025</w:t>
            </w:r>
          </w:p>
        </w:tc>
        <w:tc>
          <w:tcPr/>
          <w:p>
            <w:pPr>
              <w:pStyle w:val="Compact"/>
              <w:jc w:val="left"/>
            </w:pPr>
            <w:r>
              <w:t xml:space="preserve">16.0</w:t>
            </w:r>
          </w:p>
        </w:tc>
        <w:tc>
          <w:tcPr/>
          <w:p>
            <w:pPr>
              <w:pStyle w:val="Compact"/>
              <w:jc w:val="left"/>
            </w:pPr>
            <w:r>
              <w:t xml:space="preserve">$45.25</w:t>
            </w:r>
          </w:p>
        </w:tc>
        <w:tc>
          <w:tcPr/>
          <w:p>
            <w:pPr>
              <w:pStyle w:val="Compact"/>
              <w:jc w:val="left"/>
            </w:pPr>
            <w:r>
              <w:t xml:space="preserve">$724.00</w:t>
            </w:r>
          </w:p>
        </w:tc>
      </w:tr>
      <w:tr>
        <w:tc>
          <w:tcPr/>
          <w:p>
            <w:pPr>
              <w:pStyle w:val="Compact"/>
              <w:jc w:val="left"/>
            </w:pPr>
            <w:r>
              <w:t xml:space="preserve">5</w:t>
            </w:r>
          </w:p>
        </w:tc>
        <w:tc>
          <w:tcPr/>
          <w:p>
            <w:pPr>
              <w:pStyle w:val="Compact"/>
              <w:jc w:val="left"/>
            </w:pPr>
            <w:r>
              <w:t xml:space="preserve">Police Officer – Training Session Instructor, Defensive Tactics Certification, SFPD Academy</w:t>
            </w:r>
          </w:p>
        </w:tc>
        <w:tc>
          <w:tcPr/>
          <w:p>
            <w:pPr>
              <w:pStyle w:val="Compact"/>
              <w:jc w:val="left"/>
            </w:pPr>
            <w:r>
              <w:t xml:space="preserve">May 19, 2025</w:t>
            </w:r>
          </w:p>
        </w:tc>
        <w:tc>
          <w:tcPr/>
          <w:p>
            <w:pPr>
              <w:pStyle w:val="Compact"/>
              <w:jc w:val="left"/>
            </w:pPr>
            <w:r>
              <w:t xml:space="preserve">6.0</w:t>
            </w:r>
          </w:p>
        </w:tc>
        <w:tc>
          <w:tcPr/>
          <w:p>
            <w:pPr>
              <w:pStyle w:val="Compact"/>
              <w:jc w:val="left"/>
            </w:pPr>
            <w:r>
              <w:t xml:space="preserve">$52.00</w:t>
            </w:r>
          </w:p>
        </w:tc>
        <w:tc>
          <w:tcPr/>
          <w:p>
            <w:pPr>
              <w:pStyle w:val="Compact"/>
              <w:jc w:val="left"/>
            </w:pPr>
            <w:r>
              <w:t xml:space="preserve">$312.00</w:t>
            </w:r>
          </w:p>
        </w:tc>
      </w:tr>
      <w:tr>
        <w:tc>
          <w:tcPr/>
          <w:p>
            <w:pPr>
              <w:pStyle w:val="Compact"/>
              <w:jc w:val="left"/>
            </w:pPr>
            <w:r>
              <w:t xml:space="preserve">6</w:t>
            </w:r>
          </w:p>
        </w:tc>
        <w:tc>
          <w:tcPr/>
          <w:p>
            <w:pPr>
              <w:pStyle w:val="Compact"/>
              <w:jc w:val="left"/>
            </w:pPr>
            <w:r>
              <w:t xml:space="preserve">Police Officer – Court Appearance and Testimony, San Francisco Superior Court</w:t>
            </w:r>
          </w:p>
        </w:tc>
        <w:tc>
          <w:tcPr/>
          <w:p>
            <w:pPr>
              <w:pStyle w:val="Compact"/>
              <w:jc w:val="left"/>
            </w:pPr>
            <w:r>
              <w:t xml:space="preserve">May 22, 2025</w:t>
            </w:r>
          </w:p>
        </w:tc>
        <w:tc>
          <w:tcPr/>
          <w:p>
            <w:pPr>
              <w:pStyle w:val="Compact"/>
              <w:jc w:val="left"/>
            </w:pPr>
            <w:r>
              <w:t xml:space="preserve">8.0</w:t>
            </w:r>
          </w:p>
        </w:tc>
        <w:tc>
          <w:tcPr/>
          <w:p>
            <w:pPr>
              <w:pStyle w:val="Compact"/>
              <w:jc w:val="left"/>
            </w:pPr>
            <w:r>
              <w:t xml:space="preserve">$44.00</w:t>
            </w:r>
          </w:p>
        </w:tc>
        <w:tc>
          <w:tcPr/>
          <w:p>
            <w:pPr>
              <w:pStyle w:val="Compact"/>
              <w:jc w:val="left"/>
            </w:pPr>
            <w:r>
              <w:t xml:space="preserve">$352.00</w:t>
            </w:r>
          </w:p>
        </w:tc>
      </w:tr>
      <w:tr>
        <w:tc>
          <w:tcPr/>
          <w:p>
            <w:pPr>
              <w:pStyle w:val="Compact"/>
              <w:jc w:val="left"/>
            </w:pPr>
            <w:r>
              <w:t xml:space="preserve">7</w:t>
            </w:r>
          </w:p>
        </w:tc>
        <w:tc>
          <w:tcPr/>
          <w:p>
            <w:pPr>
              <w:pStyle w:val="Compact"/>
              <w:jc w:val="left"/>
            </w:pPr>
            <w:r>
              <w:t xml:space="preserve">Police Officer – Overtime Patrol Duty, SoMa District, United States San Francisco</w:t>
            </w:r>
          </w:p>
        </w:tc>
        <w:tc>
          <w:tcPr/>
          <w:p>
            <w:pPr>
              <w:pStyle w:val="Compact"/>
              <w:jc w:val="left"/>
            </w:pPr>
            <w:r>
              <w:t xml:space="preserve">May 25, 2025</w:t>
            </w:r>
          </w:p>
        </w:tc>
        <w:tc>
          <w:tcPr/>
          <w:p>
            <w:pPr>
              <w:pStyle w:val="Compact"/>
              <w:jc w:val="left"/>
            </w:pPr>
            <w:r>
              <w:t xml:space="preserve">12.0</w:t>
            </w:r>
          </w:p>
        </w:tc>
        <w:tc>
          <w:tcPr/>
          <w:p>
            <w:pPr>
              <w:pStyle w:val="Compact"/>
              <w:jc w:val="left"/>
            </w:pPr>
            <w:r>
              <w:t xml:space="preserve">$48.50</w:t>
            </w:r>
          </w:p>
        </w:tc>
        <w:tc>
          <w:tcPr/>
          <w:p>
            <w:pPr>
              <w:pStyle w:val="Compact"/>
              <w:jc w:val="left"/>
            </w:pPr>
            <w:r>
              <w:t xml:space="preserve">$582.00</w:t>
            </w:r>
          </w:p>
        </w:tc>
      </w:tr>
      <w:tr>
        <w:tc>
          <w:tcPr/>
          <w:p>
            <w:pPr>
              <w:pStyle w:val="Compact"/>
              <w:jc w:val="left"/>
            </w:pPr>
            <w:r>
              <w:t xml:space="preserve">8</w:t>
            </w:r>
          </w:p>
        </w:tc>
        <w:tc>
          <w:tcPr/>
          <w:p>
            <w:pPr>
              <w:pStyle w:val="Compact"/>
              <w:jc w:val="left"/>
            </w:pPr>
            <w:r>
              <w:t xml:space="preserve">Police Officer – Incident Report Preparation and Administrative Documentation</w:t>
            </w:r>
          </w:p>
        </w:tc>
        <w:tc>
          <w:tcPr/>
          <w:p>
            <w:pPr>
              <w:pStyle w:val="Compact"/>
              <w:jc w:val="left"/>
            </w:pPr>
            <w:r>
              <w:t xml:space="preserve">May 28, 2025</w:t>
            </w:r>
          </w:p>
        </w:tc>
        <w:tc>
          <w:tcPr/>
          <w:p>
            <w:pPr>
              <w:pStyle w:val="Compact"/>
              <w:jc w:val="left"/>
            </w:pPr>
            <w:r>
              <w:t xml:space="preserve">4.0</w:t>
            </w:r>
          </w:p>
        </w:tc>
        <w:tc>
          <w:tcPr/>
          <w:p>
            <w:pPr>
              <w:pStyle w:val="Compact"/>
              <w:jc w:val="left"/>
            </w:pPr>
            <w:r>
              <w:t xml:space="preserve">$36.00</w:t>
            </w:r>
          </w:p>
        </w:tc>
        <w:tc>
          <w:tcPr/>
          <w:p>
            <w:pPr>
              <w:pStyle w:val="Compact"/>
              <w:jc w:val="left"/>
            </w:pPr>
            <w:r>
              <w:t xml:space="preserve">$144.00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$3,334.00</w:t>
            </w:r>
          </w:p>
        </w:tc>
      </w:tr>
      <w:tr>
        <w:tc>
          <w:tcPr/>
          <w:p>
            <w:pPr>
              <w:pStyle w:val="Compact"/>
              <w:jc w:val="left"/>
            </w:pPr>
            <w:r>
              <w:t xml:space="preserve">Overtime Premium (1.5x on 28 hrs)</w:t>
            </w:r>
          </w:p>
        </w:tc>
        <w:tc>
          <w:tcPr/>
          <w:p>
            <w:pPr>
              <w:pStyle w:val="Compact"/>
              <w:jc w:val="left"/>
            </w:pPr>
            <w:r>
              <w:t xml:space="preserve">$1,260.00</w:t>
            </w:r>
          </w:p>
        </w:tc>
      </w:tr>
      <w:tr>
        <w:tc>
          <w:tcPr/>
          <w:p>
            <w:pPr>
              <w:pStyle w:val="Compact"/>
              <w:jc w:val="left"/>
            </w:pPr>
            <w:r>
              <w:t xml:space="preserve">Hazard Duty Allowance</w:t>
            </w:r>
          </w:p>
        </w:tc>
        <w:tc>
          <w:tcPr/>
          <w:p>
            <w:pPr>
              <w:pStyle w:val="Compact"/>
              <w:jc w:val="left"/>
            </w:pPr>
            <w:r>
              <w:t xml:space="preserve">$185.00</w:t>
            </w:r>
          </w:p>
        </w:tc>
      </w:tr>
      <w:tr>
        <w:tc>
          <w:tcPr/>
          <w:p>
            <w:pPr>
              <w:pStyle w:val="Compact"/>
              <w:jc w:val="left"/>
            </w:pPr>
            <w:r>
              <w:t xml:space="preserve">Subtotal with Allowances</w:t>
            </w:r>
          </w:p>
        </w:tc>
        <w:tc>
          <w:tcPr/>
          <w:p>
            <w:pPr>
              <w:pStyle w:val="Compact"/>
              <w:jc w:val="left"/>
            </w:pPr>
            <w:r>
              <w:t xml:space="preserve">$4,779.00</w:t>
            </w:r>
          </w:p>
        </w:tc>
      </w:tr>
      <w:tr>
        <w:tc>
          <w:tcPr/>
          <w:p>
            <w:pPr>
              <w:pStyle w:val="Compact"/>
              <w:jc w:val="left"/>
            </w:pPr>
            <w:r>
              <w:t xml:space="preserve">FICA Tax (7.65%)</w:t>
            </w:r>
          </w:p>
        </w:tc>
        <w:tc>
          <w:tcPr/>
          <w:p>
            <w:pPr>
              <w:pStyle w:val="Compact"/>
              <w:jc w:val="left"/>
            </w:pPr>
            <w:r>
              <w:t xml:space="preserve">($365.59)</w:t>
            </w:r>
          </w:p>
        </w:tc>
      </w:tr>
      <w:tr>
        <w:tc>
          <w:tcPr/>
          <w:p>
            <w:pPr>
              <w:pStyle w:val="Compact"/>
              <w:jc w:val="left"/>
            </w:pPr>
            <w:r>
              <w:t xml:space="preserve">California State Tax (9.3%)</w:t>
            </w:r>
          </w:p>
        </w:tc>
        <w:tc>
          <w:tcPr/>
          <w:p>
            <w:pPr>
              <w:pStyle w:val="Compact"/>
              <w:jc w:val="left"/>
            </w:pPr>
            <w:r>
              <w:t xml:space="preserve">($444.45)</w:t>
            </w:r>
          </w:p>
        </w:tc>
      </w:tr>
      <w:tr>
        <w:tc>
          <w:tcPr/>
          <w:p>
            <w:pPr>
              <w:pStyle w:val="Compact"/>
              <w:jc w:val="left"/>
            </w:pPr>
            <w:r>
              <w:t xml:space="preserve">Federal Tax (12%)</w:t>
            </w:r>
          </w:p>
        </w:tc>
        <w:tc>
          <w:tcPr/>
          <w:p>
            <w:pPr>
              <w:pStyle w:val="Compact"/>
              <w:jc w:val="left"/>
            </w:pPr>
            <w:r>
              <w:t xml:space="preserve">($573.48)</w:t>
            </w:r>
          </w:p>
        </w:tc>
      </w:tr>
      <w:tr>
        <w:tc>
          <w:tcPr/>
          <w:p>
            <w:pPr>
              <w:pStyle w:val="Compact"/>
              <w:jc w:val="left"/>
            </w:pPr>
            <w:r>
              <w:t xml:space="preserve">NET PAYABLE</w:t>
            </w:r>
          </w:p>
        </w:tc>
        <w:tc>
          <w:tcPr/>
          <w:p>
            <w:pPr>
              <w:pStyle w:val="Compact"/>
              <w:jc w:val="left"/>
            </w:pPr>
            <w:r>
              <w:t xml:space="preserve">$3,395.48</w:t>
            </w:r>
          </w:p>
        </w:tc>
      </w:tr>
    </w:tbl>
    <w:bookmarkStart w:id="25" w:name="invoice-notes-and-terms"/>
    <w:p>
      <w:pPr>
        <w:pStyle w:val="Heading3"/>
      </w:pPr>
      <w:r>
        <w:t xml:space="preserve">Invoice Notes and Terms</w:t>
      </w:r>
    </w:p>
    <w:p>
      <w:pPr>
        <w:pStyle w:val="FirstParagraph"/>
      </w:pPr>
      <w:r>
        <w:t xml:space="preserve">This Invoice is issued in accordance with the employment agreement and collective bargaining contract between the Police Officer and the San Francisco Police Department, City and County of San Francisco, United States. All services rendered by the Police Officer during the specified service period have been documented, verified, and approved by the supervising Sergeant and the Department of Finance.</w:t>
      </w:r>
    </w:p>
    <w:p>
      <w:pPr>
        <w:pStyle w:val="BodyText"/>
      </w:pPr>
      <w:r>
        <w:t xml:space="preserve">Payment for this Invoice is due within thirty (30) calendar days of the Invoice date. Late payments will be subject to a 1.5% monthly interest charge as stipulated in the municipal procurement regulations of the City and County of San Francisco. The Police Officer reserves the right to dispute any discrepancies within fifteen (15) business days of the Invoice issuance date.</w:t>
      </w:r>
    </w:p>
    <w:p>
      <w:pPr>
        <w:pStyle w:val="BodyText"/>
      </w:pPr>
      <w:r>
        <w:t xml:space="preserve">All rates listed on this Invoice reflect the current pay scale established by the San Francisco Police Officers Association (SFPDPA) contract, effective January 2025. Overtime premiums and hazard duty allowances are calculated in compliance with California Labor Code and federal Fair Labor Standards Act (FLSA) requirements applicable to law enforcement personnel in the United States.</w:t>
      </w:r>
    </w:p>
    <w:p>
      <w:pPr>
        <w:pStyle w:val="BodyText"/>
      </w:pPr>
      <w:r>
        <w:t xml:space="preserve">This Invoice constitutes the final and complete accounting for all Police Officer services rendered during the period of May 1 through May 31, 2025, in the jurisdiction of United States San Francisco. No additional charges or claims shall be made for this service period beyond the amounts specified herein.</w:t>
      </w:r>
    </w:p>
    <w:bookmarkEnd w:id="25"/>
    <w:p>
      <w:pPr>
        <w:pStyle w:val="BodyText"/>
      </w:pPr>
      <w:r>
        <w:rPr>
          <w:bCs/>
          <w:b/>
        </w:rPr>
        <w:t xml:space="preserve">San Francisco Police Department</w:t>
      </w:r>
      <w:r>
        <w:t xml:space="preserve"> </w:t>
      </w:r>
      <w:r>
        <w:t xml:space="preserve">| 1 Police Plaza, San Francisco, CA 94102 | United States of America</w:t>
      </w:r>
    </w:p>
    <w:p>
      <w:pPr>
        <w:pStyle w:val="BodyText"/>
      </w:pPr>
      <w:r>
        <w:t xml:space="preserve">Telephone: (415) 553-0100 | Finance Division: (415) 553-0142 | Email: finance@sfpd.org</w:t>
      </w:r>
    </w:p>
    <w:p>
      <w:pPr>
        <w:pStyle w:val="BodyText"/>
      </w:pPr>
      <w:r>
        <w:t xml:space="preserve">This Invoice is a legally binding financial document. Unauthorized reproduction or alteration is prohibited under California Penal Code Section 145 and applicable federal regulations.</w:t>
      </w:r>
    </w:p>
    <w:p>
      <w:pPr>
        <w:pStyle w:val="BodyText"/>
      </w:pPr>
      <w:r>
        <w:t xml:space="preserve">Invoice Generated: June 15, 2025 | Page 1 of 1 | Document ID: SFPD-INV-2025-04872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United States San Francisco</dc:title>
  <dc:creator/>
  <dc:language>en</dc:language>
  <cp:keywords/>
  <dcterms:created xsi:type="dcterms:W3CDTF">2026-10-10T02:45:14Z</dcterms:created>
  <dcterms:modified xsi:type="dcterms:W3CDTF">2026-10-10T02:45:14Z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