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Invoice No: HCMC-PO-2025-04872</w:t>
      </w:r>
    </w:p>
    <w:p>
      <w:pPr>
        <w:pStyle w:val="BodyText"/>
      </w:pPr>
      <w:r>
        <w:t xml:space="preserve">Official Police Officer Document</w:t>
      </w:r>
    </w:p>
    <w:bookmarkEnd w:id="20"/>
    <w:bookmarkStart w:id="21" w:name="peoples-police-force"/>
    <w:p>
      <w:pPr>
        <w:pStyle w:val="Heading3"/>
      </w:pPr>
      <w:r>
        <w:t xml:space="preserve">People's Police Force</w:t>
      </w:r>
    </w:p>
    <w:p>
      <w:pPr>
        <w:pStyle w:val="FirstParagraph"/>
      </w:pPr>
      <w:r>
        <w:t xml:space="preserve">Ho Chi Minh City Public Security</w:t>
      </w:r>
    </w:p>
    <w:p>
      <w:pPr>
        <w:pStyle w:val="BodyText"/>
      </w:pPr>
      <w:r>
        <w:t xml:space="preserve">128 Nguyen Hue Street, District 1</w:t>
      </w:r>
    </w:p>
    <w:p>
      <w:pPr>
        <w:pStyle w:val="BodyText"/>
      </w:pPr>
      <w:r>
        <w:t xml:space="preserve">Vietnam Ho Chi Minh City, 700000</w:t>
      </w:r>
    </w:p>
    <w:p>
      <w:pPr>
        <w:pStyle w:val="BodyText"/>
      </w:pPr>
      <w:r>
        <w:t xml:space="preserve">Tax Code: 0301234567</w:t>
      </w:r>
    </w:p>
    <w:p>
      <w:pPr>
        <w:pStyle w:val="BodyText"/>
      </w:pPr>
      <w:r>
        <w:t xml:space="preserve">Tel: +84-28-3822-1234</w:t>
      </w:r>
    </w:p>
    <w:bookmarkEnd w:id="21"/>
    <w:bookmarkStart w:id="22" w:name="issued-by-police-officer"/>
    <w:p>
      <w:pPr>
        <w:pStyle w:val="Heading4"/>
      </w:pPr>
      <w:r>
        <w:t xml:space="preserve">Issued By (Police Officer)</w:t>
      </w:r>
    </w:p>
    <w:p>
      <w:pPr>
        <w:pStyle w:val="FirstParagraph"/>
      </w:pPr>
      <w:r>
        <w:rPr>
          <w:bCs/>
          <w:b/>
        </w:rPr>
        <w:t xml:space="preserve">Officer:</w:t>
      </w:r>
      <w:r>
        <w:t xml:space="preserve"> </w:t>
      </w:r>
      <w:r>
        <w:t xml:space="preserve">Major Tran Van Minh</w:t>
      </w:r>
    </w:p>
    <w:p>
      <w:pPr>
        <w:pStyle w:val="BodyText"/>
      </w:pPr>
      <w:r>
        <w:rPr>
          <w:bCs/>
          <w:b/>
        </w:rPr>
        <w:t xml:space="preserve">Badge No:</w:t>
      </w:r>
      <w:r>
        <w:t xml:space="preserve"> </w:t>
      </w:r>
      <w:r>
        <w:t xml:space="preserve">HCMC-PO-7842</w:t>
      </w:r>
    </w:p>
    <w:p>
      <w:pPr>
        <w:pStyle w:val="BodyText"/>
      </w:pPr>
      <w:r>
        <w:rPr>
          <w:bCs/>
          <w:b/>
        </w:rPr>
        <w:t xml:space="preserve">Unit:</w:t>
      </w:r>
      <w:r>
        <w:t xml:space="preserve"> </w:t>
      </w:r>
      <w:r>
        <w:t xml:space="preserve">Traffic &amp; Public Order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128 Nguyen Hue, District 1</w:t>
      </w:r>
    </w:p>
    <w:p>
      <w:pPr>
        <w:pStyle w:val="BodyText"/>
      </w:pPr>
      <w:r>
        <w:rPr>
          <w:bCs/>
          <w:b/>
        </w:rPr>
        <w:t xml:space="preserve">Vietnam Ho Chi Minh City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t.vminh@ps.hcm.gov.vn</w:t>
      </w:r>
    </w:p>
    <w:bookmarkEnd w:id="22"/>
    <w:bookmarkStart w:id="23" w:name="issued-to-client"/>
    <w:p>
      <w:pPr>
        <w:pStyle w:val="Heading4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Saigon Security Solutions Co., Ltd.</w:t>
      </w:r>
    </w:p>
    <w:p>
      <w:pPr>
        <w:pStyle w:val="BodyText"/>
      </w:pPr>
      <w:r>
        <w:rPr>
          <w:bCs/>
          <w:b/>
        </w:rPr>
        <w:t xml:space="preserve">Representative:</w:t>
      </w:r>
      <w:r>
        <w:t xml:space="preserve"> </w:t>
      </w:r>
      <w:r>
        <w:t xml:space="preserve">Mr. Le Hoang Nam</w:t>
      </w:r>
    </w:p>
    <w:p>
      <w:pPr>
        <w:pStyle w:val="BodyText"/>
      </w:pPr>
      <w:r>
        <w:rPr>
          <w:bCs/>
          <w:b/>
        </w:rPr>
        <w:t xml:space="preserve">Tax Code:</w:t>
      </w:r>
      <w:r>
        <w:t xml:space="preserve"> </w:t>
      </w:r>
      <w:r>
        <w:t xml:space="preserve">0312345678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Ton Duc Thang, District 1</w:t>
      </w:r>
    </w:p>
    <w:p>
      <w:pPr>
        <w:pStyle w:val="BodyText"/>
      </w:pPr>
      <w:r>
        <w:t xml:space="preserve">Vietnam Ho Chi Minh City, 700000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finance@saigonsec.com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Official Police Officer consultation on traffic safety compliance for commercial fleet operations 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03/15/2025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training session: Road traffic regulations update 2025 for corporate security personnel (Group of 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03/18/2025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Issuance of official Police Officer certification letter for vehicle registration compliance 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03/20/2025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escort and security coordination service for high-value cargo transport within Ho Chi Minh City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03/22/2025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Official Police Officer report and incident documentation for workplace safety audit (Vietnam Ho Chi Minh City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03/25/2025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 advisory on emergency response protocol implementation for commercial building in District 3,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03/28/2025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50,700,000 VND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5,070,000 VND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Fee (2%)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1,014,000 VND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56,784,000 VND</w:t>
            </w:r>
          </w:p>
        </w:tc>
      </w:tr>
    </w:tbl>
    <w:bookmarkStart w:id="24" w:name="payment-terms-instructions"/>
    <w:p>
      <w:pPr>
        <w:pStyle w:val="Heading4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 Date:</w:t>
      </w:r>
      <w:r>
        <w:t xml:space="preserve"> </w:t>
      </w:r>
      <w:r>
        <w:t xml:space="preserve">April 10, 2025 (within 15 days of Invoice issuance)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Vietcombank – Ho Chi Minh City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People's Police Force – HCMC Public Security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0091001234567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EIBVVNVX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No. HCMC-PO-2025-04872</w:t>
      </w:r>
    </w:p>
    <w:p>
      <w:pPr>
        <w:pStyle w:val="BodyText"/>
      </w:pPr>
      <w:r>
        <w:rPr>
          <w:bCs/>
          <w:b/>
        </w:rPr>
        <w:t xml:space="preserve">Penalty:</w:t>
      </w:r>
      <w:r>
        <w:t xml:space="preserve"> </w:t>
      </w:r>
      <w:r>
        <w:t xml:space="preserve">Late payments shall incur a 0.05% daily interest charge as per Vietnamese commercial law.</w:t>
      </w:r>
    </w:p>
    <w:bookmarkEnd w:id="24"/>
    <w:bookmarkStart w:id="25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regulations of the People's Police Force of Vietnam Ho Chi Minh City and complies with the Vietnamese Accounting Law (Law No. 88/2015/QH13).</w:t>
      </w:r>
    </w:p>
    <w:p>
      <w:pPr>
        <w:pStyle w:val="BodyText"/>
      </w:pPr>
      <w:r>
        <w:t xml:space="preserve">2. All services rendered by the designated Police Officer are subject to official authorization and must be conducted within the jurisdiction of Vietnam Ho Chi Minh City.</w:t>
      </w:r>
    </w:p>
    <w:p>
      <w:pPr>
        <w:pStyle w:val="BodyText"/>
      </w:pPr>
      <w:r>
        <w:t xml:space="preserve">3. The Police Officer named on this Invoice holds valid credentials and is authorized to provide the listed services under the supervision of the Ho Chi Minh City Public Security Department.</w:t>
      </w:r>
    </w:p>
    <w:p>
      <w:pPr>
        <w:pStyle w:val="BodyText"/>
      </w:pPr>
      <w:r>
        <w:t xml:space="preserve">4. This Invoice must be presented together with the official service completion certificate for tax deduction purposes under Vietnamese tax regulations.</w:t>
      </w:r>
    </w:p>
    <w:p>
      <w:pPr>
        <w:pStyle w:val="BodyText"/>
      </w:pPr>
      <w:r>
        <w:t xml:space="preserve">5. Any disputes arising from this Invoice shall be resolved through the competent People's Court of Ho Chi Minh City, Vietnam.</w:t>
      </w:r>
    </w:p>
    <w:p>
      <w:pPr>
        <w:pStyle w:val="BodyText"/>
      </w:pPr>
      <w:r>
        <w:t xml:space="preserve">6. This document is valid for a period of 90 days from the date of issuance. After this period, a new Invoice must be requested.</w:t>
      </w:r>
    </w:p>
    <w:bookmarkEnd w:id="25"/>
    <w:p>
      <w:pPr>
        <w:pStyle w:val="BodyText"/>
      </w:pPr>
      <w:r>
        <w:t xml:space="preserve">Authorized Police Officer</w:t>
      </w:r>
    </w:p>
    <w:p>
      <w:pPr>
        <w:pStyle w:val="BodyText"/>
      </w:pPr>
      <w:r>
        <w:t xml:space="preserve">Major Tran Van Minh</w:t>
      </w:r>
      <w:r>
        <w:br/>
      </w:r>
      <w:r>
        <w:t xml:space="preserve">Badge No: HCMC-PO-7842</w:t>
      </w:r>
      <w:r>
        <w:br/>
      </w:r>
      <w:r>
        <w:t xml:space="preserve">Date: 03/28/2025</w:t>
      </w:r>
    </w:p>
    <w:p>
      <w:pPr>
        <w:pStyle w:val="BodyText"/>
      </w:pPr>
      <w:r>
        <w:t xml:space="preserve">Client Representative</w:t>
      </w:r>
    </w:p>
    <w:p>
      <w:pPr>
        <w:pStyle w:val="BodyText"/>
      </w:pPr>
      <w:r>
        <w:t xml:space="preserve">Mr. Le Hoang Nam</w:t>
      </w:r>
      <w:r>
        <w:br/>
      </w:r>
      <w:r>
        <w:t xml:space="preserve">Saigon Security Solutions Co., Ltd.</w:t>
      </w:r>
      <w:r>
        <w:br/>
      </w:r>
      <w:r>
        <w:t xml:space="preserve">Date: ____________</w:t>
      </w:r>
    </w:p>
    <w:p>
      <w:pPr>
        <w:pStyle w:val="BodyText"/>
      </w:pPr>
      <w:r>
        <w:t xml:space="preserve">This Invoice was generated by the People's Police Force, Ho Chi Minh City Public Security Department, Vietnam Ho Chi Minh City.</w:t>
      </w:r>
    </w:p>
    <w:p>
      <w:pPr>
        <w:pStyle w:val="BodyText"/>
      </w:pPr>
      <w:r>
        <w:t xml:space="preserve">Document Reference: HCMC-PO-2025-04872 | Page 1 of 1 | Official Use Only</w:t>
      </w:r>
    </w:p>
    <w:p>
      <w:pPr>
        <w:pStyle w:val="BodyText"/>
      </w:pPr>
      <w:r>
        <w:t xml:space="preserve">For inquiries regarding this Invoice, please contact the Finance Office at +84-28-3822-1234 or finance@ps.hcm.gov.vn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Police Officer Services - Vietnam Ho Chi Minh City</dc:title>
  <dc:creator/>
  <dc:language>en</dc:language>
  <cp:keywords/>
  <dcterms:created xsi:type="dcterms:W3CDTF">2026-10-10T03:21:18Z</dcterms:created>
  <dcterms:modified xsi:type="dcterms:W3CDTF">2026-10-10T03:21:18Z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