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hama-political-advisory-ltd."/>
    <w:p>
      <w:pPr>
        <w:pStyle w:val="Heading1"/>
      </w:pPr>
      <w:r>
        <w:t xml:space="preserve">Chama Political Advisory Ltd.</w:t>
      </w:r>
    </w:p>
    <w:p>
      <w:pPr>
        <w:pStyle w:val="FirstParagraph"/>
      </w:pPr>
      <w:r>
        <w:t xml:space="preserve">Plot 47, Sam Nujoma Street, Kariakoo</w:t>
      </w:r>
    </w:p>
    <w:p>
      <w:pPr>
        <w:pStyle w:val="BodyText"/>
      </w:pPr>
      <w:r>
        <w:t xml:space="preserve">Dar es Salaam, Tanzania</w:t>
      </w:r>
    </w:p>
    <w:p>
      <w:pPr>
        <w:pStyle w:val="BodyText"/>
      </w:pPr>
      <w:r>
        <w:t xml:space="preserve">Tel: +255 22 211 4567 | Email: billing@chamapolitical.co.tz</w:t>
      </w:r>
    </w:p>
    <w:p>
      <w:pPr>
        <w:pStyle w:val="BodyText"/>
      </w:pPr>
      <w:r>
        <w:t xml:space="preserve">TIN: 123-456-789-K | PRA: 001-234-567-890</w:t>
      </w:r>
    </w:p>
    <w:p>
      <w:pPr>
        <w:pStyle w:val="BodyText"/>
      </w:pPr>
      <w:r>
        <w:t xml:space="preserve">Registered in Tanzania Dar es Salaam</w:t>
      </w:r>
    </w:p>
    <w:bookmarkEnd w:id="20"/>
    <w:bookmarkStart w:id="21" w:name="invoice"/>
    <w:p>
      <w:pPr>
        <w:pStyle w:val="Heading2"/>
      </w:pPr>
      <w:r>
        <w:t xml:space="preserve">INVOICE</w:t>
      </w:r>
    </w:p>
    <w:p>
      <w:pPr>
        <w:pStyle w:val="FirstParagraph"/>
      </w:pPr>
      <w:r>
        <w:t xml:space="preserve">Invoice No: CPA-2025-00482</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ed-to-the-politician"/>
    <w:p>
      <w:pPr>
        <w:pStyle w:val="Heading3"/>
      </w:pPr>
      <w:r>
        <w:t xml:space="preserve">Billed To (The Politician)</w:t>
      </w:r>
    </w:p>
    <w:p>
      <w:pPr>
        <w:pStyle w:val="FirstParagraph"/>
      </w:pPr>
      <w:r>
        <w:rPr>
          <w:bCs/>
          <w:b/>
        </w:rPr>
        <w:t xml:space="preserve">Hon. Dr. Amani M. Juma</w:t>
      </w:r>
    </w:p>
    <w:p>
      <w:pPr>
        <w:pStyle w:val="BodyText"/>
      </w:pPr>
      <w:r>
        <w:t xml:space="preserve">Member of Parliament, Tanzania Dar es Salaam</w:t>
      </w:r>
    </w:p>
    <w:p>
      <w:pPr>
        <w:pStyle w:val="BodyText"/>
      </w:pPr>
      <w:r>
        <w:t xml:space="preserve">Office of the Politician, Parliament House</w:t>
      </w:r>
    </w:p>
    <w:p>
      <w:pPr>
        <w:pStyle w:val="BodyText"/>
      </w:pPr>
      <w:r>
        <w:t xml:space="preserve">Sam Nujoma Street, Kariakoo</w:t>
      </w:r>
    </w:p>
    <w:p>
      <w:pPr>
        <w:pStyle w:val="BodyText"/>
      </w:pPr>
      <w:r>
        <w:t xml:space="preserve">Dar es Salaam, Tanzania</w:t>
      </w:r>
    </w:p>
    <w:p>
      <w:pPr>
        <w:pStyle w:val="BodyText"/>
      </w:pPr>
      <w:r>
        <w:t xml:space="preserve">Email: hon.juma@parliament.go.tz</w:t>
      </w:r>
    </w:p>
    <w:p>
      <w:pPr>
        <w:pStyle w:val="BodyText"/>
      </w:pPr>
      <w:r>
        <w:t xml:space="preserve">TIN: 987-654-321-M</w:t>
      </w:r>
    </w:p>
    <w:bookmarkEnd w:id="22"/>
    <w:bookmarkStart w:id="23" w:name="invoice-reference-details"/>
    <w:p>
      <w:pPr>
        <w:pStyle w:val="Heading3"/>
      </w:pPr>
      <w:r>
        <w:t xml:space="preserve">Invoice Reference Details</w:t>
      </w:r>
    </w:p>
    <w:p>
      <w:pPr>
        <w:pStyle w:val="FirstParagraph"/>
      </w:pPr>
      <w:r>
        <w:rPr>
          <w:bCs/>
          <w:b/>
        </w:rPr>
        <w:t xml:space="preserve">Service Period:</w:t>
      </w:r>
      <w:r>
        <w:t xml:space="preserve"> </w:t>
      </w:r>
      <w:r>
        <w:t xml:space="preserve">01 April 2025 – 30 May 2025</w:t>
      </w:r>
    </w:p>
    <w:p>
      <w:pPr>
        <w:pStyle w:val="BodyText"/>
      </w:pPr>
      <w:r>
        <w:rPr>
          <w:bCs/>
          <w:b/>
        </w:rPr>
        <w:t xml:space="preserve">Contract Ref:</w:t>
      </w:r>
      <w:r>
        <w:t xml:space="preserve"> </w:t>
      </w:r>
      <w:r>
        <w:t xml:space="preserve">CPA/MP/2025/0117</w:t>
      </w:r>
    </w:p>
    <w:p>
      <w:pPr>
        <w:pStyle w:val="BodyText"/>
      </w:pPr>
      <w:r>
        <w:rPr>
          <w:bCs/>
          <w:b/>
        </w:rPr>
        <w:t xml:space="preserve">Project:</w:t>
      </w:r>
      <w:r>
        <w:t xml:space="preserve"> </w:t>
      </w:r>
      <w:r>
        <w:t xml:space="preserve">Electoral Campaign &amp; Constituency Advisory</w:t>
      </w:r>
    </w:p>
    <w:p>
      <w:pPr>
        <w:pStyle w:val="BodyText"/>
      </w:pPr>
      <w:r>
        <w:rPr>
          <w:bCs/>
          <w:b/>
        </w:rPr>
        <w:t xml:space="preserve">Location of Services:</w:t>
      </w:r>
      <w:r>
        <w:t xml:space="preserve"> </w:t>
      </w:r>
      <w:r>
        <w:t xml:space="preserve">Tanzania Dar es Salaam</w:t>
      </w:r>
    </w:p>
    <w:p>
      <w:pPr>
        <w:pStyle w:val="BodyText"/>
      </w:pPr>
      <w:r>
        <w:rPr>
          <w:bCs/>
          <w:b/>
        </w:rPr>
        <w:t xml:space="preserve">Currency:</w:t>
      </w:r>
      <w:r>
        <w:t xml:space="preserve"> </w:t>
      </w:r>
      <w:r>
        <w:t xml:space="preserve">Tanzanian Shillings (TZS)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to the Politician</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Strategic political advisory and policy briefing sessions for the Politician ahead of the Tanzania Dar es Salaam municipal elections. Includes weekly one-on-one consultations, legislative analysis, and stakeholder mapping across all wards in Dar es Salaam.</w:t>
            </w:r>
          </w:p>
        </w:tc>
        <w:tc>
          <w:tcPr/>
          <w:p>
            <w:pPr>
              <w:pStyle w:val="Compact"/>
              <w:jc w:val="left"/>
            </w:pPr>
            <w:r>
              <w:t xml:space="preserve">Political Advisory</w:t>
            </w:r>
          </w:p>
        </w:tc>
        <w:tc>
          <w:tcPr/>
          <w:p>
            <w:pPr>
              <w:pStyle w:val="Compact"/>
              <w:jc w:val="left"/>
            </w:pPr>
            <w:r>
              <w:t xml:space="preserve">8 sessions</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Constituency development planning and community engagement strategy for the Politician's electoral district in Tanzania Dar es Salaam. Encompasses town hall facilitation, voter sentiment analysis, and grassroots mobilization frameworks.</w:t>
            </w:r>
          </w:p>
        </w:tc>
        <w:tc>
          <w:tcPr/>
          <w:p>
            <w:pPr>
              <w:pStyle w:val="Compact"/>
              <w:jc w:val="left"/>
            </w:pPr>
            <w:r>
              <w:t xml:space="preserve">Campaign Strategy</w:t>
            </w:r>
          </w:p>
        </w:tc>
        <w:tc>
          <w:tcPr/>
          <w:p>
            <w:pPr>
              <w:pStyle w:val="Compact"/>
              <w:jc w:val="left"/>
            </w:pPr>
            <w:r>
              <w:t xml:space="preserve">12 events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Media relations and public communications management on behalf of the Politician. Includes press release drafting, television interview preparation, social media content strategy, and crisis communication protocols specific to the Tanzania Dar es Salaam political landscape.</w:t>
            </w:r>
          </w:p>
        </w:tc>
        <w:tc>
          <w:tcPr/>
          <w:p>
            <w:pPr>
              <w:pStyle w:val="Compact"/>
              <w:jc w:val="left"/>
            </w:pPr>
            <w:r>
              <w:t xml:space="preserve">Public Relations</w:t>
            </w:r>
          </w:p>
        </w:tc>
        <w:tc>
          <w:tcPr/>
          <w:p>
            <w:pPr>
              <w:pStyle w:val="Compact"/>
              <w:jc w:val="left"/>
            </w:pPr>
            <w:r>
              <w:t xml:space="preserve">20 deliverables</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4</w:t>
            </w:r>
          </w:p>
        </w:tc>
        <w:tc>
          <w:tcPr/>
          <w:p>
            <w:pPr>
              <w:pStyle w:val="Compact"/>
              <w:jc w:val="left"/>
            </w:pPr>
            <w:r>
              <w:t xml:space="preserve">Legislative research and policy drafting support for the Politician. Covers drafting of three (3) proposed bills for the National Assembly of Tanzania, impact assessments, and comparative legal analysis referencing East African parliamentary precedents.</w:t>
            </w:r>
          </w:p>
        </w:tc>
        <w:tc>
          <w:tcPr/>
          <w:p>
            <w:pPr>
              <w:pStyle w:val="Compact"/>
              <w:jc w:val="left"/>
            </w:pPr>
            <w:r>
              <w:t xml:space="preserve">Legislative Research</w:t>
            </w:r>
          </w:p>
        </w:tc>
        <w:tc>
          <w:tcPr/>
          <w:p>
            <w:pPr>
              <w:pStyle w:val="Compact"/>
              <w:jc w:val="left"/>
            </w:pPr>
            <w:r>
              <w:t xml:space="preserve">3 bills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Logistical coordination for the Politician's public appearances, campaign rallies, and official functions within Tanzania Dar es Salaam. Includes venue booking, security coordination, transportation arrangements, and event management for a total of fifteen (15) scheduled engagements.</w:t>
            </w:r>
          </w:p>
        </w:tc>
        <w:tc>
          <w:tcPr/>
          <w:p>
            <w:pPr>
              <w:pStyle w:val="Compact"/>
              <w:jc w:val="left"/>
            </w:pPr>
            <w:r>
              <w:t xml:space="preserve">Event Logistics</w:t>
            </w:r>
          </w:p>
        </w:tc>
        <w:tc>
          <w:tcPr/>
          <w:p>
            <w:pPr>
              <w:pStyle w:val="Compact"/>
              <w:jc w:val="left"/>
            </w:pPr>
            <w:r>
              <w:t xml:space="preserve">15 events</w:t>
            </w:r>
          </w:p>
        </w:tc>
        <w:tc>
          <w:tcPr/>
          <w:p>
            <w:pPr>
              <w:pStyle w:val="Compact"/>
              <w:jc w:val="left"/>
            </w:pPr>
            <w:r>
              <w:t xml:space="preserve">1,800,000</w:t>
            </w:r>
          </w:p>
        </w:tc>
        <w:tc>
          <w:tcPr/>
          <w:p>
            <w:pPr>
              <w:pStyle w:val="Compact"/>
              <w:jc w:val="left"/>
            </w:pPr>
            <w:r>
              <w:t xml:space="preserve">27,000,000</w:t>
            </w:r>
          </w:p>
        </w:tc>
      </w:tr>
      <w:tr>
        <w:tc>
          <w:tcPr/>
          <w:p>
            <w:pPr>
              <w:pStyle w:val="Compact"/>
              <w:jc w:val="left"/>
            </w:pPr>
            <w:r>
              <w:t xml:space="preserve">6</w:t>
            </w:r>
          </w:p>
        </w:tc>
        <w:tc>
          <w:tcPr/>
          <w:p>
            <w:pPr>
              <w:pStyle w:val="Compact"/>
              <w:jc w:val="left"/>
            </w:pPr>
            <w:r>
              <w:t xml:space="preserve">Training and capacity building workshops for the Politician's parliamentary staff and campaign team. Topics include digital campaigning, ethical governance in Tanzania, public speaking, and constituent complaint resolution systems.</w:t>
            </w:r>
          </w:p>
        </w:tc>
        <w:tc>
          <w:tcPr/>
          <w:p>
            <w:pPr>
              <w:pStyle w:val="Compact"/>
              <w:jc w:val="left"/>
            </w:pPr>
            <w:r>
              <w:t xml:space="preserve">Staff Training</w:t>
            </w:r>
          </w:p>
        </w:tc>
        <w:tc>
          <w:tcPr/>
          <w:p>
            <w:pPr>
              <w:pStyle w:val="Compact"/>
              <w:jc w:val="left"/>
            </w:pPr>
            <w:r>
              <w:t xml:space="preserve">4 workshops</w:t>
            </w:r>
          </w:p>
        </w:tc>
        <w:tc>
          <w:tcPr/>
          <w:p>
            <w:pPr>
              <w:pStyle w:val="Compact"/>
              <w:jc w:val="left"/>
            </w:pPr>
            <w:r>
              <w:t xml:space="preserve">3,000,000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Monthly financial reporting, compliance auditing, and transparency documentation required by the Tanzania Electoral Commission for all campaign expenditures of the Politician. Ensures full adherence to the Political Parties and Elections Act of Tanzania.</w:t>
            </w:r>
          </w:p>
        </w:tc>
        <w:tc>
          <w:tcPr/>
          <w:p>
            <w:pPr>
              <w:pStyle w:val="Compact"/>
              <w:jc w:val="left"/>
            </w:pPr>
            <w:r>
              <w:t xml:space="preserve">Compliance &amp; Audit</w:t>
            </w:r>
          </w:p>
        </w:tc>
        <w:tc>
          <w:tcPr/>
          <w:p>
            <w:pPr>
              <w:pStyle w:val="Compact"/>
              <w:jc w:val="left"/>
            </w:pPr>
            <w:r>
              <w:t xml:space="preserve">2 months</w:t>
            </w:r>
          </w:p>
        </w:tc>
        <w:tc>
          <w:tcPr/>
          <w:p>
            <w:pPr>
              <w:pStyle w:val="Compact"/>
              <w:jc w:val="left"/>
            </w:pPr>
            <w:r>
              <w:t xml:space="preserve">2,500,000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112,900,000</w:t>
            </w:r>
          </w:p>
        </w:tc>
      </w:tr>
      <w:tr>
        <w:tc>
          <w:tcPr/>
          <w:p>
            <w:pPr>
              <w:pStyle w:val="Compact"/>
              <w:jc w:val="left"/>
            </w:pPr>
            <w:r>
              <w:t xml:space="preserve">VAT (18% as per Tanzania Revenue Authority)</w:t>
            </w:r>
          </w:p>
        </w:tc>
        <w:tc>
          <w:tcPr/>
          <w:p>
            <w:pPr>
              <w:pStyle w:val="Compact"/>
              <w:jc w:val="right"/>
            </w:pPr>
            <w:r>
              <w:t xml:space="preserve">20,322,000</w:t>
            </w:r>
          </w:p>
        </w:tc>
      </w:tr>
      <w:tr>
        <w:tc>
          <w:tcPr/>
          <w:p>
            <w:pPr>
              <w:pStyle w:val="Compact"/>
              <w:jc w:val="left"/>
            </w:pPr>
            <w:r>
              <w:t xml:space="preserve">Withholding Tax (5% on professional services)</w:t>
            </w:r>
          </w:p>
        </w:tc>
        <w:tc>
          <w:tcPr/>
          <w:p>
            <w:pPr>
              <w:pStyle w:val="Compact"/>
              <w:jc w:val="right"/>
            </w:pPr>
            <w:r>
              <w:t xml:space="preserve">(5,645,000)</w:t>
            </w:r>
          </w:p>
        </w:tc>
      </w:tr>
      <w:tr>
        <w:tc>
          <w:tcPr/>
          <w:p>
            <w:pPr>
              <w:pStyle w:val="Compact"/>
              <w:jc w:val="left"/>
            </w:pPr>
            <w:r>
              <w:t xml:space="preserve">GRAND TOTAL DUE</w:t>
            </w:r>
          </w:p>
        </w:tc>
        <w:tc>
          <w:tcPr/>
          <w:p>
            <w:pPr>
              <w:pStyle w:val="Compact"/>
              <w:jc w:val="right"/>
            </w:pPr>
            <w:r>
              <w:t xml:space="preserve">127,577,000 TZS</w:t>
            </w:r>
          </w:p>
        </w:tc>
      </w:tr>
    </w:tbl>
    <w:bookmarkStart w:id="24" w:name="terms-conditions-important-notes"/>
    <w:p>
      <w:pPr>
        <w:pStyle w:val="Heading3"/>
      </w:pPr>
      <w:r>
        <w:t xml:space="preserve">Terms, Conditions &amp; Important Notes</w:t>
      </w:r>
    </w:p>
    <w:p>
      <w:pPr>
        <w:pStyle w:val="FirstParagraph"/>
      </w:pPr>
      <w:r>
        <w:rPr>
          <w:bCs/>
          <w:b/>
        </w:rPr>
        <w:t xml:space="preserve">1.</w:t>
      </w:r>
      <w:r>
        <w:t xml:space="preserve"> </w:t>
      </w:r>
      <w:r>
        <w:t xml:space="preserve">This Invoice is issued by Chama Political Advisory Ltd., a duly registered firm operating in Tanzania Dar es Salaam, in accordance with the Tanzania Revenue Authority (TRA) regulations governing the issuance of commercial invoices for professional and political advisory services.</w:t>
      </w:r>
    </w:p>
    <w:p>
      <w:pPr>
        <w:pStyle w:val="BodyText"/>
      </w:pPr>
      <w:r>
        <w:rPr>
          <w:bCs/>
          <w:b/>
        </w:rPr>
        <w:t xml:space="preserve">2.</w:t>
      </w:r>
      <w:r>
        <w:t xml:space="preserve"> </w:t>
      </w:r>
      <w:r>
        <w:t xml:space="preserve">Payment for this Invoice shall be made within thirty (30) calendar days from the date of issue. The Politician, Hon. Dr. Amani M. Juma, is requested to remit payment via bank transfer to the account details provided below. Late payments shall attract a penalty of 2% per month as stipulated in the service agreement.</w:t>
      </w:r>
    </w:p>
    <w:p>
      <w:pPr>
        <w:pStyle w:val="BodyText"/>
      </w:pPr>
      <w:r>
        <w:rPr>
          <w:bCs/>
          <w:b/>
        </w:rPr>
        <w:t xml:space="preserve">3.</w:t>
      </w:r>
      <w:r>
        <w:t xml:space="preserve"> </w:t>
      </w:r>
      <w:r>
        <w:t xml:space="preserve">All services described in this Invoice were rendered exclusively for the Politician's official parliamentary duties and electoral campaign activities within the jurisdiction of Tanzania Dar es Salaam. No portion of these services may be transferred or applied to any other political entity without prior written consent.</w:t>
      </w:r>
    </w:p>
    <w:p>
      <w:pPr>
        <w:pStyle w:val="BodyText"/>
      </w:pPr>
      <w:r>
        <w:rPr>
          <w:bCs/>
          <w:b/>
        </w:rPr>
        <w:t xml:space="preserve">4.</w:t>
      </w:r>
      <w:r>
        <w:t xml:space="preserve"> </w:t>
      </w:r>
      <w:r>
        <w:t xml:space="preserve">This Invoice is subject to the Political Parties and Elections Act (Cap. 10, Revised Edition 2020) of the United Republic of Tanzania. All campaign-related expenditures itemized herein are to be reported to the Tanzania Electoral Commission within the statutory timeframe.</w:t>
      </w:r>
    </w:p>
    <w:p>
      <w:pPr>
        <w:pStyle w:val="BodyText"/>
      </w:pPr>
      <w:r>
        <w:rPr>
          <w:bCs/>
          <w:b/>
        </w:rPr>
        <w:t xml:space="preserve">5.</w:t>
      </w:r>
      <w:r>
        <w:t xml:space="preserve"> </w:t>
      </w:r>
      <w:r>
        <w:t xml:space="preserve">The Politician acknowledges receipt of this Invoice and confirms that all services listed were delivered to the Politician's satisfaction. Any disputes regarding the scope or quality of services must be raised in writing within fourteen (14) days of the Invoice date.</w:t>
      </w:r>
    </w:p>
    <w:p>
      <w:pPr>
        <w:pStyle w:val="BodyText"/>
      </w:pPr>
      <w:r>
        <w:rPr>
          <w:bCs/>
          <w:b/>
        </w:rPr>
        <w:t xml:space="preserve">6.</w:t>
      </w:r>
      <w:r>
        <w:t xml:space="preserve"> </w:t>
      </w:r>
      <w:r>
        <w:t xml:space="preserve">Bank Details for Payment: Bank of Tanzania Dar es Salaam Branch | Account Name: Chama Political Advisory Ltd. | Account No: 0045-8821-3367 | Branch Code: 0045 | SWIFT: TZBANTDS</w:t>
      </w:r>
    </w:p>
    <w:p>
      <w:pPr>
        <w:pStyle w:val="BodyText"/>
      </w:pPr>
      <w:r>
        <w:rPr>
          <w:bCs/>
          <w:b/>
        </w:rPr>
        <w:t xml:space="preserve">7.</w:t>
      </w:r>
      <w:r>
        <w:t xml:space="preserve"> </w:t>
      </w:r>
      <w:r>
        <w:t xml:space="preserve">This document constitutes a legally binding Invoice under Tanzanian commercial law. A copy of this Invoice shall be retained in the Politician's official parliamentary records and submitted to the relevant oversight bodies in Tanzania Dar es Salaam as required by law.</w:t>
      </w:r>
    </w:p>
    <w:bookmarkEnd w:id="24"/>
    <w:p>
      <w:pPr>
        <w:pStyle w:val="BodyText"/>
      </w:pPr>
      <w:r>
        <w:rPr>
          <w:bCs/>
          <w:b/>
        </w:rPr>
        <w:t xml:space="preserve">Issued By:</w:t>
      </w:r>
      <w:r>
        <w:br/>
      </w:r>
      <w:r>
        <w:t xml:space="preserve">Ms. Neema K. Mushi</w:t>
      </w:r>
      <w:r>
        <w:br/>
      </w:r>
      <w:r>
        <w:t xml:space="preserve">Chief Financial Officer</w:t>
      </w:r>
      <w:r>
        <w:br/>
      </w:r>
      <w:r>
        <w:t xml:space="preserve">Chama Political Advisory Ltd.</w:t>
      </w:r>
      <w:r>
        <w:br/>
      </w:r>
      <w:r>
        <w:t xml:space="preserve">Tanzania Dar es Salaam</w:t>
      </w:r>
    </w:p>
    <w:p>
      <w:pPr>
        <w:pStyle w:val="BodyText"/>
      </w:pPr>
      <w:r>
        <w:rPr>
          <w:bCs/>
          <w:b/>
        </w:rPr>
        <w:t xml:space="preserve">Received &amp; Approved By (The Politician):</w:t>
      </w:r>
      <w:r>
        <w:br/>
      </w:r>
      <w:r>
        <w:t xml:space="preserve">Hon. Dr. Amani M. Juma</w:t>
      </w:r>
      <w:r>
        <w:br/>
      </w:r>
      <w:r>
        <w:t xml:space="preserve">Member of Parliament</w:t>
      </w:r>
      <w:r>
        <w:br/>
      </w:r>
      <w:r>
        <w:t xml:space="preserve">Tanzania Dar es Salaam</w:t>
      </w:r>
      <w:r>
        <w:br/>
      </w:r>
      <w:r>
        <w:t xml:space="preserve">Date: _______________</w:t>
      </w:r>
    </w:p>
    <w:p>
      <w:pPr>
        <w:pStyle w:val="BodyText"/>
      </w:pPr>
      <w:r>
        <w:t xml:space="preserve">Chama Political Advisory Ltd. | Plot 47, Sam Nujoma Street, Kariakoo, Dar es Salaam, Tanzania</w:t>
      </w:r>
    </w:p>
    <w:p>
      <w:pPr>
        <w:pStyle w:val="BodyText"/>
      </w:pPr>
      <w:r>
        <w:t xml:space="preserve">This Invoice was generated electronically and is valid without a physical stamp. Invoice No: CPA-2025-00482 | Page 1 of 1</w:t>
      </w:r>
    </w:p>
    <w:p>
      <w:pPr>
        <w:pStyle w:val="BodyText"/>
      </w:pPr>
      <w:r>
        <w:t xml:space="preserve">© 2025 Chama Political Advisory Ltd. All rights reserved. Registered in Tanzania Dar es Salaam under the Business Names and Companies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Tanzania Dar es Salaam</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