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invoice"/>
    <w:p>
      <w:pPr>
        <w:pStyle w:val="Heading1"/>
      </w:pPr>
      <w:r>
        <w:t xml:space="preserve">INVOICE</w:t>
      </w:r>
    </w:p>
    <w:p>
      <w:pPr>
        <w:pStyle w:val="FirstParagraph"/>
      </w:pPr>
      <w:r>
        <w:t xml:space="preserve">Official Academic Services Invoice — Buenos Aires, Argentina</w:t>
      </w:r>
    </w:p>
    <w:p>
      <w:pPr>
        <w:pStyle w:val="BodyText"/>
      </w:pPr>
      <w:r>
        <w:t xml:space="preserve">Invoice Number: INV-BA-2025-0047</w:t>
      </w:r>
    </w:p>
    <w:bookmarkEnd w:id="20"/>
    <w:bookmarkStart w:id="21" w:name="issued-by-professor"/>
    <w:p>
      <w:pPr>
        <w:pStyle w:val="Heading3"/>
      </w:pPr>
      <w:r>
        <w:t xml:space="preserve">Issued By (Professor)</w:t>
      </w:r>
    </w:p>
    <w:p>
      <w:pPr>
        <w:pStyle w:val="FirstParagraph"/>
      </w:pPr>
      <w:r>
        <w:rPr>
          <w:bCs/>
          <w:b/>
        </w:rPr>
        <w:t xml:space="preserve">Professor Dr. Alejandro R. Fernández</w:t>
      </w:r>
    </w:p>
    <w:p>
      <w:pPr>
        <w:pStyle w:val="BodyText"/>
      </w:pPr>
      <w:r>
        <w:t xml:space="preserve">Department of Applied Mathematics and Computational Sciences</w:t>
      </w:r>
    </w:p>
    <w:p>
      <w:pPr>
        <w:pStyle w:val="BodyText"/>
      </w:pPr>
      <w:r>
        <w:t xml:space="preserve">University of Buenos Aires (UBA)</w:t>
      </w:r>
    </w:p>
    <w:p>
      <w:pPr>
        <w:pStyle w:val="BodyText"/>
      </w:pPr>
      <w:r>
        <w:t xml:space="preserve">Av. Paseo Colón 253, San Telmo</w:t>
      </w:r>
    </w:p>
    <w:p>
      <w:pPr>
        <w:pStyle w:val="BodyText"/>
      </w:pPr>
      <w:r>
        <w:t xml:space="preserve">Buenos Aires, C1063AAQ, Argentina</w:t>
      </w:r>
    </w:p>
    <w:p>
      <w:pPr>
        <w:pStyle w:val="BodyText"/>
      </w:pPr>
      <w:r>
        <w:t xml:space="preserve">CUIT: 20-12345678-9</w:t>
      </w:r>
    </w:p>
    <w:p>
      <w:pPr>
        <w:pStyle w:val="BodyText"/>
      </w:pPr>
      <w:r>
        <w:t xml:space="preserve">Email: a.fernandez@uba.ar</w:t>
      </w:r>
    </w:p>
    <w:p>
      <w:pPr>
        <w:pStyle w:val="BodyText"/>
      </w:pPr>
      <w:r>
        <w:t xml:space="preserve">Phone: +54 11 4321-5678</w:t>
      </w:r>
    </w:p>
    <w:bookmarkEnd w:id="21"/>
    <w:bookmarkStart w:id="22" w:name="billed-to-client"/>
    <w:p>
      <w:pPr>
        <w:pStyle w:val="Heading3"/>
      </w:pPr>
      <w:r>
        <w:t xml:space="preserve">Billed To (Client)</w:t>
      </w:r>
    </w:p>
    <w:p>
      <w:pPr>
        <w:pStyle w:val="FirstParagraph"/>
      </w:pPr>
      <w:r>
        <w:rPr>
          <w:bCs/>
          <w:b/>
        </w:rPr>
        <w:t xml:space="preserve">Consortium for Advanced Research &amp; Development S.A.</w:t>
      </w:r>
    </w:p>
    <w:p>
      <w:pPr>
        <w:pStyle w:val="BodyText"/>
      </w:pPr>
      <w:r>
        <w:t xml:space="preserve">Attn: Dr. Mariana López, Director of Partnerships</w:t>
      </w:r>
    </w:p>
    <w:p>
      <w:pPr>
        <w:pStyle w:val="BodyText"/>
      </w:pPr>
      <w:r>
        <w:t xml:space="preserve">Av. Corrientes 1500, Piso 12</w:t>
      </w:r>
    </w:p>
    <w:p>
      <w:pPr>
        <w:pStyle w:val="BodyText"/>
      </w:pPr>
      <w:r>
        <w:t xml:space="preserve">Buenos Aires, C1043AAB, Argentina</w:t>
      </w:r>
    </w:p>
    <w:p>
      <w:pPr>
        <w:pStyle w:val="BodyText"/>
      </w:pPr>
      <w:r>
        <w:t xml:space="preserve">CUIT: 30-98765432-1</w:t>
      </w:r>
    </w:p>
    <w:p>
      <w:pPr>
        <w:pStyle w:val="BodyText"/>
      </w:pPr>
      <w:r>
        <w:t xml:space="preserve">Email: m.lopez@cardeconsortium.com.ar</w:t>
      </w:r>
    </w:p>
    <w:bookmarkEnd w:id="22"/>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 (30 days from issuance)</w:t>
      </w:r>
    </w:p>
    <w:p>
      <w:pPr>
        <w:pStyle w:val="BodyText"/>
      </w:pPr>
      <w:r>
        <w:rPr>
          <w:bCs/>
          <w:b/>
        </w:rPr>
        <w:t xml:space="preserve">Payment Method:</w:t>
      </w:r>
      <w:r>
        <w:t xml:space="preserve"> </w:t>
      </w:r>
      <w:r>
        <w:t xml:space="preserve">Bank Transfer (Transferencia Bancaria) to CBU: 0110001000000000000001</w:t>
      </w:r>
    </w:p>
    <w:p>
      <w:pPr>
        <w:pStyle w:val="BodyText"/>
      </w:pPr>
      <w:r>
        <w:rPr>
          <w:bCs/>
          <w:b/>
        </w:rPr>
        <w:t xml:space="preserve">Currency:</w:t>
      </w:r>
      <w:r>
        <w:t xml:space="preserve"> </w:t>
      </w:r>
      <w:r>
        <w:t xml:space="preserve">Argentine Peso (ARS) — Subject to exchange rate per BCRA</w:t>
      </w:r>
    </w:p>
    <w:p>
      <w:pPr>
        <w:pStyle w:val="BodyText"/>
      </w:pPr>
      <w:r>
        <w:rPr>
          <w:bCs/>
          <w:b/>
        </w:rPr>
        <w:t xml:space="preserve">Reference:</w:t>
      </w:r>
      <w:r>
        <w:t xml:space="preserve"> </w:t>
      </w:r>
      <w:r>
        <w:t xml:space="preserve">Contract No. CARDE-UBA-2025-012, signed in Buenos Aires, Argentina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 Rendered by Professor</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(ARS)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Professor-led academic consulting on computational modeling for the Consortium's R&amp;D division, including weekly strategy sessions and technical guidance in Buenos Aires, Argentina.</w:t>
            </w:r>
          </w:p>
        </w:tc>
        <w:tc>
          <w:tcPr/>
          <w:p>
            <w:pPr>
              <w:pStyle w:val="Compact"/>
              <w:jc w:val="left"/>
            </w:pPr>
            <w:r>
              <w:t xml:space="preserve">Jan – Mar 2025</w:t>
            </w:r>
          </w:p>
        </w:tc>
        <w:tc>
          <w:tcPr/>
          <w:p>
            <w:pPr>
              <w:pStyle w:val="Compact"/>
              <w:jc w:val="left"/>
            </w:pPr>
            <w:r>
              <w:t xml:space="preserve">48</w:t>
            </w:r>
          </w:p>
        </w:tc>
        <w:tc>
          <w:tcPr/>
          <w:p>
            <w:pPr>
              <w:pStyle w:val="Compact"/>
              <w:jc w:val="left"/>
            </w:pPr>
            <w:r>
              <w:t xml:space="preserve">12,500</w:t>
            </w:r>
          </w:p>
        </w:tc>
        <w:tc>
          <w:tcPr/>
          <w:p>
            <w:pPr>
              <w:pStyle w:val="Compact"/>
              <w:jc w:val="left"/>
            </w:pPr>
            <w:r>
              <w:t xml:space="preserve">600,000</w:t>
            </w:r>
          </w:p>
        </w:tc>
      </w:tr>
      <w:tr>
        <w:tc>
          <w:tcPr/>
          <w:p>
            <w:pPr>
              <w:pStyle w:val="Compact"/>
              <w:jc w:val="left"/>
            </w:pPr>
            <w:r>
              <w:t xml:space="preserve">2</w:t>
            </w:r>
          </w:p>
        </w:tc>
        <w:tc>
          <w:tcPr/>
          <w:p>
            <w:pPr>
              <w:pStyle w:val="Compact"/>
              <w:jc w:val="left"/>
            </w:pPr>
            <w:r>
              <w:t xml:space="preserve">Professor's supervision and mentorship of a team of six graduate researchers assigned to the Consortium's applied statistics project, conducted at the UBA campus in Buenos Aires.</w:t>
            </w:r>
          </w:p>
        </w:tc>
        <w:tc>
          <w:tcPr/>
          <w:p>
            <w:pPr>
              <w:pStyle w:val="Compact"/>
              <w:jc w:val="left"/>
            </w:pPr>
            <w:r>
              <w:t xml:space="preserve">Jan – Mar 2025</w:t>
            </w:r>
          </w:p>
        </w:tc>
        <w:tc>
          <w:tcPr/>
          <w:p>
            <w:pPr>
              <w:pStyle w:val="Compact"/>
              <w:jc w:val="left"/>
            </w:pPr>
            <w:r>
              <w:t xml:space="preserve">36</w:t>
            </w:r>
          </w:p>
        </w:tc>
        <w:tc>
          <w:tcPr/>
          <w:p>
            <w:pPr>
              <w:pStyle w:val="Compact"/>
              <w:jc w:val="left"/>
            </w:pPr>
            <w:r>
              <w:t xml:space="preserve">10,000</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Preparation and delivery of a comprehensive technical report by the Professor on numerical optimization algorithms, submitted to the Consortium's board in Buenos Aires, Argentina.</w:t>
            </w:r>
          </w:p>
        </w:tc>
        <w:tc>
          <w:tcPr/>
          <w:p>
            <w:pPr>
              <w:pStyle w:val="Compact"/>
              <w:jc w:val="left"/>
            </w:pPr>
            <w:r>
              <w:t xml:space="preserve">Apr 2025</w:t>
            </w:r>
          </w:p>
        </w:tc>
        <w:tc>
          <w:tcPr/>
          <w:p>
            <w:pPr>
              <w:pStyle w:val="Compact"/>
              <w:jc w:val="left"/>
            </w:pPr>
            <w:r>
              <w:t xml:space="preserve">24</w:t>
            </w:r>
          </w:p>
        </w:tc>
        <w:tc>
          <w:tcPr/>
          <w:p>
            <w:pPr>
              <w:pStyle w:val="Compact"/>
              <w:jc w:val="left"/>
            </w:pPr>
            <w:r>
              <w:t xml:space="preserve">14,000</w:t>
            </w:r>
          </w:p>
        </w:tc>
        <w:tc>
          <w:tcPr/>
          <w:p>
            <w:pPr>
              <w:pStyle w:val="Compact"/>
              <w:jc w:val="left"/>
            </w:pPr>
            <w:r>
              <w:t xml:space="preserve">336,000</w:t>
            </w:r>
          </w:p>
        </w:tc>
      </w:tr>
      <w:tr>
        <w:tc>
          <w:tcPr/>
          <w:p>
            <w:pPr>
              <w:pStyle w:val="Compact"/>
              <w:jc w:val="left"/>
            </w:pPr>
            <w:r>
              <w:t xml:space="preserve">4</w:t>
            </w:r>
          </w:p>
        </w:tc>
        <w:tc>
          <w:tcPr/>
          <w:p>
            <w:pPr>
              <w:pStyle w:val="Compact"/>
              <w:jc w:val="left"/>
            </w:pPr>
            <w:r>
              <w:t xml:space="preserve">Professor's participation and keynote presentation at the Consortium's annual symposium held at the Centro de Convenciones, Buenos Aires, Argentina (April 22, 2025).</w:t>
            </w:r>
          </w:p>
        </w:tc>
        <w:tc>
          <w:tcPr/>
          <w:p>
            <w:pPr>
              <w:pStyle w:val="Compact"/>
              <w:jc w:val="left"/>
            </w:pPr>
            <w:r>
              <w:t xml:space="preserve">Apr 2025</w:t>
            </w:r>
          </w:p>
        </w:tc>
        <w:tc>
          <w:tcPr/>
          <w:p>
            <w:pPr>
              <w:pStyle w:val="Compact"/>
              <w:jc w:val="left"/>
            </w:pPr>
            <w:r>
              <w:t xml:space="preserve">6</w:t>
            </w:r>
          </w:p>
        </w:tc>
        <w:tc>
          <w:tcPr/>
          <w:p>
            <w:pPr>
              <w:pStyle w:val="Compact"/>
              <w:jc w:val="left"/>
            </w:pPr>
            <w:r>
              <w:t xml:space="preserve">18,000</w:t>
            </w:r>
          </w:p>
        </w:tc>
        <w:tc>
          <w:tcPr/>
          <w:p>
            <w:pPr>
              <w:pStyle w:val="Compact"/>
              <w:jc w:val="left"/>
            </w:pPr>
            <w:r>
              <w:t xml:space="preserve">108,000</w:t>
            </w:r>
          </w:p>
        </w:tc>
      </w:tr>
      <w:tr>
        <w:tc>
          <w:tcPr/>
          <w:p>
            <w:pPr>
              <w:pStyle w:val="Compact"/>
              <w:jc w:val="left"/>
            </w:pPr>
            <w:r>
              <w:t xml:space="preserve">5</w:t>
            </w:r>
          </w:p>
        </w:tc>
        <w:tc>
          <w:tcPr/>
          <w:p>
            <w:pPr>
              <w:pStyle w:val="Compact"/>
              <w:jc w:val="left"/>
            </w:pPr>
            <w:r>
              <w:t xml:space="preserve">Ongoing academic advisory services provided by the Professor to the Consortium's executive committee, including monthly progress reviews and strategic recommendations, based in Buenos Aires.</w:t>
            </w:r>
          </w:p>
        </w:tc>
        <w:tc>
          <w:tcPr/>
          <w:p>
            <w:pPr>
              <w:pStyle w:val="Compact"/>
              <w:jc w:val="left"/>
            </w:pPr>
            <w:r>
              <w:t xml:space="preserve">May – Jun 2025</w:t>
            </w:r>
          </w:p>
        </w:tc>
        <w:tc>
          <w:tcPr/>
          <w:p>
            <w:pPr>
              <w:pStyle w:val="Compact"/>
              <w:jc w:val="left"/>
            </w:pPr>
            <w:r>
              <w:t xml:space="preserve">20</w:t>
            </w:r>
          </w:p>
        </w:tc>
        <w:tc>
          <w:tcPr/>
          <w:p>
            <w:pPr>
              <w:pStyle w:val="Compact"/>
              <w:jc w:val="left"/>
            </w:pPr>
            <w:r>
              <w:t xml:space="preserve">12,500</w:t>
            </w:r>
          </w:p>
        </w:tc>
        <w:tc>
          <w:tcPr/>
          <w:p>
            <w:pPr>
              <w:pStyle w:val="Compact"/>
              <w:jc w:val="left"/>
            </w:pPr>
            <w:r>
              <w:t xml:space="preserve">250,000</w:t>
            </w:r>
          </w:p>
        </w:tc>
      </w:tr>
    </w:tbl>
    <w:p>
      <w:pPr>
        <w:pStyle w:val="BodyText"/>
      </w:pPr>
      <w:r>
        <w:t xml:space="preserve">Subtotal:</w:t>
      </w:r>
      <w:r>
        <w:t xml:space="preserve">ARS 1,654,000.00</w:t>
      </w:r>
    </w:p>
    <w:p>
      <w:pPr>
        <w:pStyle w:val="BodyText"/>
      </w:pPr>
      <w:r>
        <w:t xml:space="preserve">IVA (21% VAT per Argentine tax law):</w:t>
      </w:r>
      <w:r>
        <w:t xml:space="preserve">ARS 347,340.00</w:t>
      </w:r>
    </w:p>
    <w:p>
      <w:pPr>
        <w:pStyle w:val="BodyText"/>
      </w:pPr>
      <w:r>
        <w:t xml:space="preserve">Professional Services Tax (Tasa Profesional):</w:t>
      </w:r>
      <w:r>
        <w:t xml:space="preserve">ARS 16,540.00</w:t>
      </w:r>
    </w:p>
    <w:p>
      <w:pPr>
        <w:pStyle w:val="BodyText"/>
      </w:pPr>
      <w:r>
        <w:t xml:space="preserve">TOTAL AMOUNT DUE:</w:t>
      </w:r>
      <w:r>
        <w:t xml:space="preserve">ARS 2,017,880.00</w:t>
      </w:r>
    </w:p>
    <w:bookmarkStart w:id="23" w:name="invoice-terms-and-conditions"/>
    <w:p>
      <w:pPr>
        <w:pStyle w:val="Heading3"/>
      </w:pPr>
      <w:r>
        <w:t xml:space="preserve">Invoice Terms and Conditions</w:t>
      </w:r>
    </w:p>
    <w:p>
      <w:pPr>
        <w:numPr>
          <w:ilvl w:val="0"/>
          <w:numId w:val="1001"/>
        </w:numPr>
        <w:pStyle w:val="Compact"/>
      </w:pPr>
      <w:r>
        <w:t xml:space="preserve">This Invoice is issued in accordance with the academic services agreement between Professor Dr. Alejandro R. Fernández and Consortium for Advanced Research &amp; Development S.A., both parties residing in Buenos Aires, Argentina.</w:t>
      </w:r>
    </w:p>
    <w:p>
      <w:pPr>
        <w:numPr>
          <w:ilvl w:val="0"/>
          <w:numId w:val="1001"/>
        </w:numPr>
        <w:pStyle w:val="Compact"/>
      </w:pPr>
      <w:r>
        <w:t xml:space="preserve">Payment is due within thirty (30) calendar days of the Invoice date. Late payments shall accrue interest at the rate established by the Banco Central de la República Argentina (BCRA) for overdue commercial obligations.</w:t>
      </w:r>
    </w:p>
    <w:p>
      <w:pPr>
        <w:numPr>
          <w:ilvl w:val="0"/>
          <w:numId w:val="1001"/>
        </w:numPr>
        <w:pStyle w:val="Compact"/>
      </w:pPr>
      <w:r>
        <w:t xml:space="preserve">All services described in this Invoice were performed by the Professor in his capacity as a tenured academic at the University of Buenos Aires, and all intellectual property generated under this engagement remains subject to the terms of the original contract executed in Buenos Aires, Argentina.</w:t>
      </w:r>
    </w:p>
    <w:p>
      <w:pPr>
        <w:numPr>
          <w:ilvl w:val="0"/>
          <w:numId w:val="1001"/>
        </w:numPr>
        <w:pStyle w:val="Compact"/>
      </w:pPr>
      <w:r>
        <w:t xml:space="preserve">The Professor reserves the right to issue a corrected Invoice should any clerical error be identified within fifteen (15) business days of the original issuance date.</w:t>
      </w:r>
    </w:p>
    <w:p>
      <w:pPr>
        <w:numPr>
          <w:ilvl w:val="0"/>
          <w:numId w:val="1001"/>
        </w:numPr>
        <w:pStyle w:val="Compact"/>
      </w:pPr>
      <w:r>
        <w:t xml:space="preserve">This Invoice is valid for a period of ninety (90) days from the date of issue. After this period, the Professor may reissue the document with updated tax calculations as required by the Administración Federal de Ingresos Públicos (AFIP) in Buenos Aires, Argentina.</w:t>
      </w:r>
    </w:p>
    <w:p>
      <w:pPr>
        <w:numPr>
          <w:ilvl w:val="0"/>
          <w:numId w:val="1001"/>
        </w:numPr>
        <w:pStyle w:val="Compact"/>
      </w:pPr>
      <w:r>
        <w:t xml:space="preserve">For any disputes arising from this Invoice, the parties agree to submit to the jurisdiction of the commercial courts of the City of Buenos Aires, Argentina, in accordance with Argentine civil and commercial law.</w:t>
      </w:r>
    </w:p>
    <w:bookmarkEnd w:id="23"/>
    <w:p>
      <w:pPr>
        <w:pStyle w:val="FirstParagraph"/>
      </w:pPr>
      <w:r>
        <w:rPr>
          <w:bCs/>
          <w:b/>
        </w:rPr>
        <w:t xml:space="preserve">Legal Notice:</w:t>
      </w:r>
      <w:r>
        <w:t xml:space="preserve"> </w:t>
      </w:r>
      <w:r>
        <w:t xml:space="preserve">This Invoice has been generated in compliance with Argentine tax regulations (Ley de Facturación, Decreto 344/2006 and subsequent amendments). The Professor is registered as a Monotributista / Responsable Inscripto with AFIP, CUIT 20-12345678-9, operating from the City of Buenos Aires, Argentina. This document constitutes a valid fiscal invoice (Factura A) for the purposes of tax deduction and accounting records in Argentina.</w:t>
      </w:r>
    </w:p>
    <w:p>
      <w:pPr>
        <w:pStyle w:val="BodyText"/>
      </w:pPr>
      <w:r>
        <w:rPr>
          <w:bCs/>
          <w:b/>
        </w:rPr>
        <w:t xml:space="preserve">Confidentiality:</w:t>
      </w:r>
      <w:r>
        <w:t xml:space="preserve"> </w:t>
      </w:r>
      <w:r>
        <w:t xml:space="preserve">The contents of this Invoice, including the nature of the academic services rendered by the Professor and the financial terms agreed upon, are confidential and intended solely for the named recipient in Buenos Aires, Argentina. Unauthorized distribution is prohibited under Argentine data protection law (Ley 25.326).</w:t>
      </w:r>
    </w:p>
    <w:p>
      <w:pPr>
        <w:pStyle w:val="BodyText"/>
      </w:pPr>
      <w:r>
        <w:rPr>
          <w:bCs/>
          <w:b/>
        </w:rPr>
        <w:t xml:space="preserve">Professor Dr. Alejandro R. Fernández</w:t>
      </w:r>
      <w:r>
        <w:br/>
      </w:r>
      <w:r>
        <w:t xml:space="preserve">Issuing Professor — UBA, Buenos Aires, Argentina</w:t>
      </w:r>
      <w:r>
        <w:br/>
      </w:r>
      <w:r>
        <w:t xml:space="preserve">Date: June 15, 2025</w:t>
      </w:r>
    </w:p>
    <w:p>
      <w:pPr>
        <w:pStyle w:val="BodyText"/>
      </w:pPr>
      <w:r>
        <w:rPr>
          <w:bCs/>
          <w:b/>
        </w:rPr>
        <w:t xml:space="preserve">Received and Approved By</w:t>
      </w:r>
      <w:r>
        <w:br/>
      </w:r>
      <w:r>
        <w:t xml:space="preserve">Consortium for Advanced Research &amp; Development S.A.</w:t>
      </w:r>
      <w:r>
        <w:br/>
      </w:r>
      <w:r>
        <w:t xml:space="preserve">Buenos Aires, Argentina</w:t>
      </w:r>
    </w:p>
    <w:p>
      <w:pPr>
        <w:pStyle w:val="BodyText"/>
      </w:pPr>
      <w:r>
        <w:t xml:space="preserve">Invoice INV-BA-2025-0047 — Issued by Professor Dr. A.R. Fernández — Buenos Aires, Argentina</w:t>
      </w:r>
    </w:p>
    <w:p>
      <w:pPr>
        <w:pStyle w:val="BodyText"/>
      </w:pPr>
      <w:r>
        <w:t xml:space="preserve">This document is a valid fiscal Invoice under Argentine law. For verification, contact AFIP or the issuing Professor's office at the University of Buenos Aires.</w:t>
      </w:r>
    </w:p>
    <w:p>
      <w:pPr>
        <w:pStyle w:val="BodyText"/>
      </w:pPr>
      <w:r>
        <w:t xml:space="preserve">© 2025 — All rights reserved. Printed in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Buenos Aires, Argentina</dc:title>
  <dc:creator/>
  <dc:language>en</dc:language>
  <cp:keywords/>
  <dcterms:created xsi:type="dcterms:W3CDTF">2026-10-10T03:00:20Z</dcterms:created>
  <dcterms:modified xsi:type="dcterms:W3CDTF">2026-10-10T03:00:20Z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