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Academic &amp; Professional Services — Canada Vancouver, British Columbia</w:t>
      </w:r>
    </w:p>
    <w:p>
      <w:pPr>
        <w:pStyle w:val="BodyText"/>
      </w:pPr>
      <w:r>
        <w:t xml:space="preserve">This Invoice is issued in accordance with the tax regulations of the Province of British Columbia, Canada Vancouver metropolitan area.</w:t>
      </w:r>
    </w:p>
    <w:bookmarkEnd w:id="20"/>
    <w:p>
      <w:pPr>
        <w:pStyle w:val="BodyText"/>
      </w:pPr>
      <w:r>
        <w:t xml:space="preserve">Invoice Details</w:t>
      </w:r>
    </w:p>
    <w:p>
      <w:pPr>
        <w:pStyle w:val="BodyText"/>
      </w:pPr>
      <w:r>
        <w:rPr>
          <w:bCs/>
          <w:b/>
        </w:rPr>
        <w:t xml:space="preserve">Invoice Number:</w:t>
      </w:r>
      <w:r>
        <w:t xml:space="preserve"> </w:t>
      </w:r>
      <w:r>
        <w:t xml:space="preserve">INV-2025-CV-0487</w:t>
      </w:r>
      <w:r>
        <w:br/>
      </w:r>
      <w:r>
        <w:rPr>
          <w:bCs/>
          <w:b/>
        </w:rPr>
        <w:t xml:space="preserve">Invoice Date:</w:t>
      </w:r>
      <w:r>
        <w:t xml:space="preserve"> </w:t>
      </w:r>
      <w:r>
        <w:t xml:space="preserve">June 15, 2025</w:t>
      </w:r>
      <w:r>
        <w:br/>
      </w:r>
      <w:r>
        <w:rPr>
          <w:bCs/>
          <w:b/>
        </w:rPr>
        <w:t xml:space="preserve">Due Date:</w:t>
      </w:r>
      <w:r>
        <w:t xml:space="preserve"> </w:t>
      </w:r>
      <w:r>
        <w:t xml:space="preserve">July 15, 2025</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p>
      <w:pPr>
        <w:pStyle w:val="BodyText"/>
      </w:pPr>
      <w:r>
        <w:t xml:space="preserve">Issued By (Professor)</w:t>
      </w:r>
    </w:p>
    <w:p>
      <w:pPr>
        <w:pStyle w:val="BodyText"/>
      </w:pPr>
      <w:r>
        <w:rPr>
          <w:bCs/>
          <w:b/>
        </w:rPr>
        <w:t xml:space="preserve">Professor Margaret E. Whitfield, Ph.D.</w:t>
      </w:r>
      <w:r>
        <w:br/>
      </w:r>
      <w:r>
        <w:t xml:space="preserve">Department of Applied Sciences</w:t>
      </w:r>
      <w:r>
        <w:br/>
      </w:r>
      <w:r>
        <w:t xml:space="preserve">2366 East Mall, Canada Vancouver</w:t>
      </w:r>
      <w:r>
        <w:br/>
      </w:r>
      <w:r>
        <w:t xml:space="preserve">British Columbia, V6T 1Z4</w:t>
      </w:r>
      <w:r>
        <w:br/>
      </w:r>
      <w:r>
        <w:t xml:space="preserve">Canada</w:t>
      </w:r>
      <w:r>
        <w:br/>
      </w:r>
      <w:r>
        <w:t xml:space="preserve">Email: m.whitfield@univancouver.ca</w:t>
      </w:r>
      <w:r>
        <w:br/>
      </w:r>
      <w:r>
        <w:t xml:space="preserve">Phone: +1 (604) 555-0192</w:t>
      </w:r>
      <w:r>
        <w:br/>
      </w:r>
      <w:r>
        <w:t xml:space="preserve">Business No.: BC-8842-7710-CA</w:t>
      </w:r>
    </w:p>
    <w:p>
      <w:pPr>
        <w:pStyle w:val="BodyText"/>
      </w:pPr>
      <w:r>
        <w:t xml:space="preserve">Billed To</w:t>
      </w:r>
    </w:p>
    <w:p>
      <w:pPr>
        <w:pStyle w:val="BodyText"/>
      </w:pPr>
      <w:r>
        <w:rPr>
          <w:bCs/>
          <w:b/>
        </w:rPr>
        <w:t xml:space="preserve">Northwest Research &amp; Innovation Group Inc.</w:t>
      </w:r>
      <w:r>
        <w:br/>
      </w:r>
      <w:r>
        <w:t xml:space="preserve">Attn: Dr. Alan Chen, Director of Procurement</w:t>
      </w:r>
      <w:r>
        <w:br/>
      </w:r>
      <w:r>
        <w:t xml:space="preserve">1200 Granville Street, Suite 4500</w:t>
      </w:r>
      <w:r>
        <w:br/>
      </w:r>
      <w:r>
        <w:t xml:space="preserve">Canada Vancouver, British Columbia</w:t>
      </w:r>
      <w:r>
        <w:br/>
      </w:r>
      <w:r>
        <w:t xml:space="preserve">V6E 4E3, Canada</w:t>
      </w:r>
      <w:r>
        <w:br/>
      </w:r>
      <w:r>
        <w:t xml:space="preserve">GST/HST No.: 123456789RT0001</w:t>
      </w:r>
    </w:p>
    <w:p>
      <w:pPr>
        <w:pStyle w:val="BodyText"/>
      </w:pPr>
      <w:r>
        <w:t xml:space="preserve">Reference</w:t>
      </w:r>
    </w:p>
    <w:p>
      <w:pPr>
        <w:pStyle w:val="BodyText"/>
      </w:pPr>
      <w:r>
        <w:rPr>
          <w:bCs/>
          <w:b/>
        </w:rPr>
        <w:t xml:space="preserve">Contract No.:</w:t>
      </w:r>
      <w:r>
        <w:t xml:space="preserve"> </w:t>
      </w:r>
      <w:r>
        <w:t xml:space="preserve">NWRI-2025-0034</w:t>
      </w:r>
      <w:r>
        <w:br/>
      </w:r>
      <w:r>
        <w:rPr>
          <w:bCs/>
          <w:b/>
        </w:rPr>
        <w:t xml:space="preserve">Project:</w:t>
      </w:r>
      <w:r>
        <w:t xml:space="preserve"> </w:t>
      </w:r>
      <w:r>
        <w:t xml:space="preserve">Advanced Materials Research Consultation</w:t>
      </w:r>
      <w:r>
        <w:br/>
      </w:r>
      <w:r>
        <w:rPr>
          <w:bCs/>
          <w:b/>
        </w:rPr>
        <w:t xml:space="preserve">PO Number:</w:t>
      </w:r>
      <w:r>
        <w:t xml:space="preserve"> </w:t>
      </w:r>
      <w:r>
        <w:t xml:space="preserve">PO-2025-1187</w:t>
      </w:r>
      <w:r>
        <w:br/>
      </w:r>
      <w:r>
        <w:rPr>
          <w:bCs/>
          <w:b/>
        </w:rPr>
        <w:t xml:space="preserve">Location of Work:</w:t>
      </w:r>
      <w:r>
        <w:t xml:space="preserve"> </w:t>
      </w:r>
      <w:r>
        <w:t xml:space="preserve">Canada Vancouver, BC</w:t>
      </w:r>
    </w:p>
    <w:bookmarkStart w:id="23" w:name="X50a10da99509ee8f268c30ea2f2dfdb6bd82c82"/>
    <w:p>
      <w:pPr>
        <w:pStyle w:val="Heading2"/>
      </w:pPr>
      <w:r>
        <w:t xml:space="preserve">Description of Services Rendered by Professor</w:t>
      </w:r>
    </w:p>
    <w:p>
      <w:pPr>
        <w:pStyle w:val="FirstParagraph"/>
      </w:pPr>
      <w:r>
        <w:t xml:space="preserve">The following Invoice itemizes professional academic and consulting services provided by Professor Margaret E. Whitfield to Northwest Research &amp; Innovation Group Inc. All services were performed in Canada Vancouver, British Columbia, under the terms of the referenced contract. This Invoice reflects the full scope of work completed during the billing period of May 1, 2025, through June 14,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Professor-led research consultation on advanced polymer composites; on-site meeting at Canada Vancouver laboratory facilities</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Preparation and delivery of a comprehensive technical report (42 pages) on material stress analysis for the Northwest Research team</w:t>
            </w:r>
          </w:p>
        </w:tc>
        <w:tc>
          <w:tcPr/>
          <w:p>
            <w:pPr>
              <w:pStyle w:val="Compact"/>
              <w:jc w:val="left"/>
            </w:pPr>
            <w:r>
              <w:t xml:space="preserve">May 12, 2025</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3</w:t>
            </w:r>
          </w:p>
        </w:tc>
        <w:tc>
          <w:tcPr/>
          <w:p>
            <w:pPr>
              <w:pStyle w:val="Compact"/>
              <w:jc w:val="left"/>
            </w:pPr>
            <w:r>
              <w:t xml:space="preserve">Professor Whitfield conducted a two-day intensive workshop for 15 graduate students and junior researchers at the Canada Vancouver campus</w:t>
            </w:r>
          </w:p>
        </w:tc>
        <w:tc>
          <w:tcPr/>
          <w:p>
            <w:pPr>
              <w:pStyle w:val="Compact"/>
              <w:jc w:val="left"/>
            </w:pPr>
            <w:r>
              <w:t xml:space="preserve">May 20-21, 2025</w:t>
            </w:r>
          </w:p>
        </w:tc>
        <w:tc>
          <w:tcPr/>
          <w:p>
            <w:pPr>
              <w:pStyle w:val="Compact"/>
              <w:jc w:val="left"/>
            </w:pPr>
            <w:r>
              <w:t xml:space="preserve">16.0</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4</w:t>
            </w:r>
          </w:p>
        </w:tc>
        <w:tc>
          <w:tcPr/>
          <w:p>
            <w:pPr>
              <w:pStyle w:val="Compact"/>
              <w:jc w:val="left"/>
            </w:pPr>
            <w:r>
              <w:t xml:space="preserve">Peer review and editorial oversight of three draft research papers submitted by the client team for publication in a Canadian academic journal</w:t>
            </w:r>
          </w:p>
        </w:tc>
        <w:tc>
          <w:tcPr/>
          <w:p>
            <w:pPr>
              <w:pStyle w:val="Compact"/>
              <w:jc w:val="left"/>
            </w:pPr>
            <w:r>
              <w:t xml:space="preserve">May 28, 2025</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Virtual advisory session (video conference) regarding experimental methodology and data interpretation; conducted from Canada Vancouver office</w:t>
            </w:r>
          </w:p>
        </w:tc>
        <w:tc>
          <w:tcPr/>
          <w:p>
            <w:pPr>
              <w:pStyle w:val="Compact"/>
              <w:jc w:val="left"/>
            </w:pPr>
            <w:r>
              <w:t xml:space="preserve">June 3,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6</w:t>
            </w:r>
          </w:p>
        </w:tc>
        <w:tc>
          <w:tcPr/>
          <w:p>
            <w:pPr>
              <w:pStyle w:val="Compact"/>
              <w:jc w:val="left"/>
            </w:pPr>
            <w:r>
              <w:t xml:space="preserve">Professor-led site inspection and safety compliance assessment at the client’s Canada Vancouver testing facility; includes written findings</w:t>
            </w:r>
          </w:p>
        </w:tc>
        <w:tc>
          <w:tcPr/>
          <w:p>
            <w:pPr>
              <w:pStyle w:val="Compact"/>
              <w:jc w:val="left"/>
            </w:pPr>
            <w:r>
              <w:t xml:space="preserve">June 10, 2025</w:t>
            </w:r>
          </w:p>
        </w:tc>
        <w:tc>
          <w:tcPr/>
          <w:p>
            <w:pPr>
              <w:pStyle w:val="Compact"/>
              <w:jc w:val="left"/>
            </w:pPr>
            <w:r>
              <w:t xml:space="preserve">6.0</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7</w:t>
            </w:r>
          </w:p>
        </w:tc>
        <w:tc>
          <w:tcPr/>
          <w:p>
            <w:pPr>
              <w:pStyle w:val="Compact"/>
              <w:jc w:val="left"/>
            </w:pPr>
            <w:r>
              <w:t xml:space="preserve">Travel and accommodation expenses incurred for on-site work in Canada Vancouver (local transit, parking, and one overnight stay)</w:t>
            </w:r>
          </w:p>
        </w:tc>
        <w:tc>
          <w:tcPr/>
          <w:p>
            <w:pPr>
              <w:pStyle w:val="Compact"/>
              <w:jc w:val="left"/>
            </w:pPr>
            <w:r>
              <w:t xml:space="preserve">May 20,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$13,297.50</w:t>
            </w:r>
          </w:p>
        </w:tc>
      </w:tr>
      <w:tr>
        <w:tc>
          <w:tcPr/>
          <w:p>
            <w:pPr>
              <w:pStyle w:val="Compact"/>
              <w:jc w:val="left"/>
            </w:pPr>
            <w:r>
              <w:t xml:space="preserve">Discount (Contractual 5%)</w:t>
            </w:r>
          </w:p>
        </w:tc>
        <w:tc>
          <w:tcPr/>
          <w:p>
            <w:pPr>
              <w:pStyle w:val="Compact"/>
              <w:jc w:val="right"/>
            </w:pPr>
            <w:r>
              <w:t xml:space="preserve">-$664.88</w:t>
            </w:r>
          </w:p>
        </w:tc>
      </w:tr>
      <w:tr>
        <w:tc>
          <w:tcPr/>
          <w:p>
            <w:pPr>
              <w:pStyle w:val="Compact"/>
              <w:jc w:val="left"/>
            </w:pPr>
            <w:r>
              <w:t xml:space="preserve">Adjustment Subtotal</w:t>
            </w:r>
          </w:p>
        </w:tc>
        <w:tc>
          <w:tcPr/>
          <w:p>
            <w:pPr>
              <w:pStyle w:val="Compact"/>
              <w:jc w:val="right"/>
            </w:pPr>
            <w:r>
              <w:t xml:space="preserve">$12,632.62</w:t>
            </w:r>
          </w:p>
        </w:tc>
      </w:tr>
      <w:tr>
        <w:tc>
          <w:tcPr/>
          <w:p>
            <w:pPr>
              <w:pStyle w:val="Compact"/>
              <w:jc w:val="left"/>
            </w:pPr>
            <w:r>
              <w:t xml:space="preserve">BC Provincial Sales Tax (PST) 7%</w:t>
            </w:r>
          </w:p>
        </w:tc>
        <w:tc>
          <w:tcPr/>
          <w:p>
            <w:pPr>
              <w:pStyle w:val="Compact"/>
              <w:jc w:val="right"/>
            </w:pPr>
            <w:r>
              <w:t xml:space="preserve">$884.28</w:t>
            </w:r>
          </w:p>
        </w:tc>
      </w:tr>
      <w:tr>
        <w:tc>
          <w:tcPr/>
          <w:p>
            <w:pPr>
              <w:pStyle w:val="Compact"/>
              <w:jc w:val="left"/>
            </w:pPr>
            <w:r>
              <w:t xml:space="preserve">Grand Total Due (CAD)</w:t>
            </w:r>
          </w:p>
        </w:tc>
        <w:tc>
          <w:tcPr/>
          <w:p>
            <w:pPr>
              <w:pStyle w:val="Compact"/>
              <w:jc w:val="right"/>
            </w:pPr>
            <w:r>
              <w:t xml:space="preserve">$13,516.90</w:t>
            </w:r>
          </w:p>
        </w:tc>
      </w:tr>
    </w:tbl>
    <w:bookmarkStart w:id="21" w:name="notes-terms-of-this-invoice"/>
    <w:p>
      <w:pPr>
        <w:pStyle w:val="Heading3"/>
      </w:pPr>
      <w:r>
        <w:t xml:space="preserve">Notes &amp; Terms of This Invoice</w:t>
      </w:r>
    </w:p>
    <w:p>
      <w:pPr>
        <w:numPr>
          <w:ilvl w:val="0"/>
          <w:numId w:val="1001"/>
        </w:numPr>
        <w:pStyle w:val="Compact"/>
      </w:pPr>
      <w:r>
        <w:t xml:space="preserve">This Invoice is valid for payment within thirty (30) calendar days from the Invoice date of June 15, 2025. Late payments shall accrue interest at the rate of 1.5% per month as stipulated in the master service agreement.</w:t>
      </w:r>
    </w:p>
    <w:p>
      <w:pPr>
        <w:numPr>
          <w:ilvl w:val="0"/>
          <w:numId w:val="1001"/>
        </w:numPr>
        <w:pStyle w:val="Compact"/>
      </w:pPr>
      <w:r>
        <w:t xml:space="preserve">All services described in this Invoice were rendered by Professor Margaret E. Whitfield in her capacity as an independent academic consultant operating within Canada Vancouver, British Columbia.</w:t>
      </w:r>
    </w:p>
    <w:p>
      <w:pPr>
        <w:numPr>
          <w:ilvl w:val="0"/>
          <w:numId w:val="1001"/>
        </w:numPr>
        <w:pStyle w:val="Compact"/>
      </w:pPr>
      <w:r>
        <w:t xml:space="preserve">The Provincial Sales Tax (PST) of 7% has been applied in accordance with the British Columbia Tax Act. No federal GST/HST is charged as the Professor’s business is registered under the BC PST regime for services performed in Canada Vancouver.</w:t>
      </w:r>
    </w:p>
    <w:p>
      <w:pPr>
        <w:numPr>
          <w:ilvl w:val="0"/>
          <w:numId w:val="1001"/>
        </w:numPr>
        <w:pStyle w:val="Compact"/>
      </w:pPr>
      <w:r>
        <w:t xml:space="preserve">Payment is due in Canadian Dollars (CAD) via electronic funds transfer (EFT) or certified cheque made payable to “Professor M.E. Whitfield Consulting.”</w:t>
      </w:r>
    </w:p>
    <w:p>
      <w:pPr>
        <w:numPr>
          <w:ilvl w:val="0"/>
          <w:numId w:val="1001"/>
        </w:numPr>
        <w:pStyle w:val="Compact"/>
      </w:pPr>
      <w:r>
        <w:t xml:space="preserve">Please reference Invoice Number INV-2025-CV-0487 and PO Number PO-2025-1187 on all correspondence and remittance advices.</w:t>
      </w:r>
    </w:p>
    <w:p>
      <w:pPr>
        <w:numPr>
          <w:ilvl w:val="0"/>
          <w:numId w:val="1001"/>
        </w:numPr>
        <w:pStyle w:val="Compact"/>
      </w:pPr>
      <w:r>
        <w:t xml:space="preserve">Any disputes regarding this Invoice must be submitted in writing within fourteen (14) days of the Invoice date to the billing address listed above in Canada Vancouver.</w:t>
      </w:r>
    </w:p>
    <w:p>
      <w:pPr>
        <w:numPr>
          <w:ilvl w:val="0"/>
          <w:numId w:val="1001"/>
        </w:numPr>
        <w:pStyle w:val="Compact"/>
      </w:pPr>
      <w:r>
        <w:t xml:space="preserve">This Invoice constitutes a final accounting for the billing period specified. No additional charges will be applied for services completed prior to June 14, 2025.</w:t>
      </w:r>
    </w:p>
    <w:bookmarkEnd w:id="21"/>
    <w:bookmarkStart w:id="22" w:name="payment-instructions"/>
    <w:p>
      <w:pPr>
        <w:pStyle w:val="Heading3"/>
      </w:pPr>
      <w:r>
        <w:t xml:space="preserve">Payment Instructions</w:t>
      </w:r>
    </w:p>
    <w:p>
      <w:pPr>
        <w:pStyle w:val="FirstParagraph"/>
      </w:pPr>
      <w:r>
        <w:rPr>
          <w:bCs/>
          <w:b/>
        </w:rPr>
        <w:t xml:space="preserve">Bank:</w:t>
      </w:r>
      <w:r>
        <w:t xml:space="preserve"> </w:t>
      </w:r>
      <w:r>
        <w:t xml:space="preserve">Royal Bank of Canada — Canada Vancouver Branch</w:t>
      </w:r>
      <w:r>
        <w:br/>
      </w:r>
      <w:r>
        <w:rPr>
          <w:bCs/>
          <w:b/>
        </w:rPr>
        <w:t xml:space="preserve">Account Name:</w:t>
      </w:r>
      <w:r>
        <w:t xml:space="preserve"> </w:t>
      </w:r>
      <w:r>
        <w:t xml:space="preserve">Professor M.E. Whitfield Consulting</w:t>
      </w:r>
      <w:r>
        <w:br/>
      </w:r>
      <w:r>
        <w:rPr>
          <w:bCs/>
          <w:b/>
        </w:rPr>
        <w:t xml:space="preserve">Transit No.:</w:t>
      </w:r>
      <w:r>
        <w:t xml:space="preserve"> </w:t>
      </w:r>
      <w:r>
        <w:t xml:space="preserve">00450</w:t>
      </w:r>
      <w:r>
        <w:br/>
      </w:r>
      <w:r>
        <w:rPr>
          <w:bCs/>
          <w:b/>
        </w:rPr>
        <w:t xml:space="preserve">Institution No.:</w:t>
      </w:r>
      <w:r>
        <w:t xml:space="preserve"> </w:t>
      </w:r>
      <w:r>
        <w:t xml:space="preserve">003</w:t>
      </w:r>
      <w:r>
        <w:br/>
      </w:r>
      <w:r>
        <w:rPr>
          <w:bCs/>
          <w:b/>
        </w:rPr>
        <w:t xml:space="preserve">Account No.:</w:t>
      </w:r>
      <w:r>
        <w:t xml:space="preserve"> </w:t>
      </w:r>
      <w:r>
        <w:t xml:space="preserve">48291037</w:t>
      </w:r>
      <w:r>
        <w:br/>
      </w:r>
      <w:r>
        <w:rPr>
          <w:bCs/>
          <w:b/>
        </w:rPr>
        <w:t xml:space="preserve">SWIFT Code:</w:t>
      </w:r>
      <w:r>
        <w:t xml:space="preserve"> </w:t>
      </w:r>
      <w:r>
        <w:t xml:space="preserve">ROBCCA2T</w:t>
      </w:r>
      <w:r>
        <w:br/>
      </w:r>
      <w:r>
        <w:rPr>
          <w:bCs/>
          <w:b/>
        </w:rPr>
        <w:t xml:space="preserve">Reference:</w:t>
      </w:r>
      <w:r>
        <w:t xml:space="preserve"> </w:t>
      </w:r>
      <w:r>
        <w:t xml:space="preserve">INV-2025-CV-0487</w:t>
      </w:r>
    </w:p>
    <w:bookmarkEnd w:id="22"/>
    <w:p>
      <w:pPr>
        <w:pStyle w:val="BodyText"/>
      </w:pPr>
      <w:r>
        <w:t xml:space="preserve">This Invoice was generated and issued in Canada Vancouver, British Columbia, Canada.</w:t>
      </w:r>
      <w:r>
        <w:br/>
      </w:r>
      <w:r>
        <w:t xml:space="preserve">Professor Margaret E. Whitfield, Ph.D. — Academic &amp; Research Consulting Services</w:t>
      </w:r>
      <w:r>
        <w:br/>
      </w:r>
      <w:r>
        <w:t xml:space="preserve">2366 East Mall, Canada Vancouver, BC V6T 1Z4, Canada</w:t>
      </w:r>
      <w:r>
        <w:br/>
      </w:r>
      <w:r>
        <w:t xml:space="preserve">© 2025 Professor M.E. Whitfield Consulting. All rights reserved.</w:t>
      </w:r>
      <w:r>
        <w:br/>
      </w:r>
      <w:r>
        <w:t xml:space="preserve">This document is a legally binding Invoice under the laws of the Province of British Columbia and the federal laws of Canada applicable in Canada Vancouver.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Canada Vancouver</dc:title>
  <dc:creator/>
  <dc:language>en</dc:language>
  <cp:keywords/>
  <dcterms:created xsi:type="dcterms:W3CDTF">2026-10-10T09:32:27Z</dcterms:created>
  <dcterms:modified xsi:type="dcterms:W3CDTF">2026-10-10T09:32:27Z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