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Nigeria</w:t>
      </w:r>
      <w:r>
        <w:t xml:space="preserve"> </w:t>
      </w:r>
      <w:r>
        <w:t xml:space="preserve">Lagos</w:t>
      </w:r>
    </w:p>
    <w:p>
      <w:pPr>
        <w:pStyle w:val="FirstParagraph"/>
      </w:pPr>
      <w:r>
        <w:t xml:space="preserve">Official Invoice Document</w:t>
      </w:r>
    </w:p>
    <w:p>
      <w:pPr>
        <w:pStyle w:val="BodyText"/>
      </w:pPr>
      <w:r>
        <w:t xml:space="preserve">INVOICE</w:t>
      </w:r>
    </w:p>
    <w:p>
      <w:pPr>
        <w:pStyle w:val="BodyText"/>
      </w:pPr>
      <w:r>
        <w:t xml:space="preserve">Academic &amp; Professional Services</w:t>
      </w:r>
    </w:p>
    <w:p>
      <w:pPr>
        <w:pStyle w:val="BodyText"/>
      </w:pPr>
      <w:r>
        <w:rPr>
          <w:bCs/>
          <w:b/>
        </w:rPr>
        <w:t xml:space="preserve">Invoice Number:</w:t>
      </w:r>
      <w:r>
        <w:t xml:space="preserve"> </w:t>
      </w:r>
      <w:r>
        <w:t xml:space="preserve">INV-NG-2025-04871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Nigeria Lagos</w:t>
      </w:r>
    </w:p>
    <w:bookmarkStart w:id="20" w:name="issued-by-professor"/>
    <w:p>
      <w:pPr>
        <w:pStyle w:val="Heading3"/>
      </w:pPr>
      <w:r>
        <w:t xml:space="preserve">Issued By (Professor)</w:t>
      </w:r>
    </w:p>
    <w:p>
      <w:pPr>
        <w:pStyle w:val="FirstParagraph"/>
      </w:pPr>
      <w:r>
        <w:rPr>
          <w:bCs/>
          <w:b/>
        </w:rPr>
        <w:t xml:space="preserve">Prof. Dr. Adewale O. Okonkwo</w:t>
      </w:r>
    </w:p>
    <w:p>
      <w:pPr>
        <w:pStyle w:val="BodyText"/>
      </w:pPr>
      <w:r>
        <w:t xml:space="preserve">Chair of Applied Economics &amp; Development Studies</w:t>
      </w:r>
    </w:p>
    <w:p>
      <w:pPr>
        <w:pStyle w:val="BodyText"/>
      </w:pPr>
      <w:r>
        <w:t xml:space="preserve">Faculty of Social Sciences</w:t>
      </w:r>
    </w:p>
    <w:p>
      <w:pPr>
        <w:pStyle w:val="BodyText"/>
      </w:pPr>
      <w:r>
        <w:t xml:space="preserve">University of Lagos, Akoka</w:t>
      </w:r>
    </w:p>
    <w:p>
      <w:pPr>
        <w:pStyle w:val="BodyText"/>
      </w:pPr>
      <w:r>
        <w:t xml:space="preserve">Lagos, Nigeria</w:t>
      </w:r>
    </w:p>
    <w:p>
      <w:pPr>
        <w:pStyle w:val="BodyText"/>
      </w:pPr>
      <w:r>
        <w:t xml:space="preserve">Email: a.okonkwo@unilag.edu.ng</w:t>
      </w:r>
    </w:p>
    <w:p>
      <w:pPr>
        <w:pStyle w:val="BodyText"/>
      </w:pPr>
      <w:r>
        <w:t xml:space="preserve">Phone: +234 803 555 0142</w:t>
      </w:r>
    </w:p>
    <w:p>
      <w:pPr>
        <w:pStyle w:val="BodyText"/>
      </w:pPr>
      <w:r>
        <w:t xml:space="preserve">Tax Identification Number: TIN-NG-88234567-1</w:t>
      </w:r>
    </w:p>
    <w:bookmarkEnd w:id="20"/>
    <w:bookmarkStart w:id="21" w:name="billed-to-client"/>
    <w:p>
      <w:pPr>
        <w:pStyle w:val="Heading3"/>
      </w:pPr>
      <w:r>
        <w:t xml:space="preserve">Billed To (Client)</w:t>
      </w:r>
    </w:p>
    <w:p>
      <w:pPr>
        <w:pStyle w:val="FirstParagraph"/>
      </w:pPr>
      <w:r>
        <w:rPr>
          <w:bCs/>
          <w:b/>
        </w:rPr>
        <w:t xml:space="preserve">Lagos State Economic Development Board</w:t>
      </w:r>
    </w:p>
    <w:p>
      <w:pPr>
        <w:pStyle w:val="BodyText"/>
      </w:pPr>
      <w:r>
        <w:t xml:space="preserve">Attn: Dr. Funke Adebayo, Director of Research</w:t>
      </w:r>
    </w:p>
    <w:p>
      <w:pPr>
        <w:pStyle w:val="BodyText"/>
      </w:pPr>
      <w:r>
        <w:t xml:space="preserve">12 Adeola Odeku Street, Victoria Island</w:t>
      </w:r>
    </w:p>
    <w:p>
      <w:pPr>
        <w:pStyle w:val="BodyText"/>
      </w:pPr>
      <w:r>
        <w:t xml:space="preserve">Lagos, Nigeria</w:t>
      </w:r>
    </w:p>
    <w:p>
      <w:pPr>
        <w:pStyle w:val="BodyText"/>
      </w:pPr>
      <w:r>
        <w:t xml:space="preserve">Email: research@lasedb.gov.ng</w:t>
      </w:r>
    </w:p>
    <w:p>
      <w:pPr>
        <w:pStyle w:val="BodyText"/>
      </w:pPr>
      <w:r>
        <w:t xml:space="preserve">Phone: +234 805 221 7789</w:t>
      </w:r>
    </w:p>
    <w:p>
      <w:pPr>
        <w:pStyle w:val="BodyText"/>
      </w:pPr>
      <w:r>
        <w:t xml:space="preserve">Company Registration: RC-4456789</w:t>
      </w:r>
    </w:p>
    <w:bookmarkEnd w:id="21"/>
    <w:bookmarkStart w:id="24" w:name="X3e68461d94c4be5fd7e26b0a6a8dd97f83a7a58"/>
    <w:p>
      <w:pPr>
        <w:pStyle w:val="Heading2"/>
      </w:pPr>
      <w:r>
        <w:t xml:space="preserve">Description of Services Rendered by the Professor</w:t>
      </w:r>
    </w:p>
    <w:p>
      <w:pPr>
        <w:pStyle w:val="FirstParagraph"/>
      </w:pPr>
      <w:r>
        <w:t xml:space="preserve">The following Invoice itemizes the professional academic and consultancy services provided by Professor Okonkwo to the Lagos State Economic Development Board during the period of January 2025 through May 2025. All services were conducted in Nigeria Lagos and its surrounding metropolitan areas.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Comprehensive Economic Impact Assessment of Lagos Metropolitan Infrastructure Projects – Professor-led research and fieldwork across Nigeria Lagos districts</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Academic Consultancy: Review and validation of the Lagos State 2025–2030 Economic Diversification Strategy (Professor advisory panel engagement)</w:t>
            </w:r>
          </w:p>
        </w:tc>
        <w:tc>
          <w:tcPr/>
          <w:p>
            <w:pPr>
              <w:pStyle w:val="Compact"/>
              <w:jc w:val="left"/>
            </w:pPr>
            <w:r>
              <w:t xml:space="preserve">Feb 2025</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Keynote Address and Workshop Facilitation at the Nigeria Lagos Annual Economic Forum – Professor as Principal Speaker</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04</w:t>
            </w:r>
          </w:p>
        </w:tc>
        <w:tc>
          <w:tcPr/>
          <w:p>
            <w:pPr>
              <w:pStyle w:val="Compact"/>
              <w:jc w:val="left"/>
            </w:pPr>
            <w:r>
              <w:t xml:space="preserve">Supervision and Peer Review of 12 Postgraduate Research Projects on Lagos Urban Development (Professor academic oversight)</w:t>
            </w:r>
          </w:p>
        </w:tc>
        <w:tc>
          <w:tcPr/>
          <w:p>
            <w:pPr>
              <w:pStyle w:val="Compact"/>
              <w:jc w:val="left"/>
            </w:pPr>
            <w:r>
              <w:t xml:space="preserve">Apr 2025</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Policy Brief Preparation: "Sustainable Growth Corridors in Nigeria Lagos" – Professor authored and submitted to the Board</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Travel and Fieldwork Expenses within Nigeria Lagos (transport, accommodation, data collection materials) incurred by the Professor and research team</w:t>
            </w:r>
          </w:p>
        </w:tc>
        <w:tc>
          <w:tcPr/>
          <w:p>
            <w:pPr>
              <w:pStyle w:val="Compact"/>
              <w:jc w:val="left"/>
            </w:pPr>
            <w:r>
              <w:t xml:space="preserve">Jan–May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2,275,000.00</w:t>
            </w:r>
          </w:p>
        </w:tc>
      </w:tr>
      <w:tr>
        <w:tc>
          <w:tcPr/>
          <w:p>
            <w:pPr>
              <w:pStyle w:val="Compact"/>
              <w:jc w:val="left"/>
            </w:pPr>
            <w:r>
              <w:t xml:space="preserve">VAT (7.5% – Nigeria Lagos Standard Rate)</w:t>
            </w:r>
          </w:p>
        </w:tc>
        <w:tc>
          <w:tcPr/>
          <w:p>
            <w:pPr>
              <w:pStyle w:val="Compact"/>
              <w:jc w:val="right"/>
            </w:pPr>
            <w:r>
              <w:t xml:space="preserve">170,625.00</w:t>
            </w:r>
          </w:p>
        </w:tc>
      </w:tr>
      <w:tr>
        <w:tc>
          <w:tcPr/>
          <w:p>
            <w:pPr>
              <w:pStyle w:val="Compact"/>
              <w:jc w:val="left"/>
            </w:pPr>
            <w:r>
              <w:t xml:space="preserve">Withholding Tax (5% – Applicable to Professor Professional Fees)</w:t>
            </w:r>
          </w:p>
        </w:tc>
        <w:tc>
          <w:tcPr/>
          <w:p>
            <w:pPr>
              <w:pStyle w:val="Compact"/>
              <w:jc w:val="right"/>
            </w:pPr>
            <w:r>
              <w:t xml:space="preserve">(113,750.00)</w:t>
            </w:r>
          </w:p>
        </w:tc>
      </w:tr>
      <w:tr>
        <w:tc>
          <w:tcPr/>
          <w:p>
            <w:pPr>
              <w:pStyle w:val="Compact"/>
              <w:jc w:val="left"/>
            </w:pPr>
            <w:r>
              <w:t xml:space="preserve">Grand Total Due</w:t>
            </w:r>
          </w:p>
        </w:tc>
        <w:tc>
          <w:tcPr/>
          <w:p>
            <w:pPr>
              <w:pStyle w:val="Compact"/>
              <w:jc w:val="right"/>
            </w:pPr>
            <w:r>
              <w:t xml:space="preserve">2,331,875.00</w:t>
            </w:r>
          </w:p>
        </w:tc>
      </w:tr>
    </w:tbl>
    <w:bookmarkStart w:id="22" w:name="payment-instructions-terms"/>
    <w:p>
      <w:pPr>
        <w:pStyle w:val="Heading3"/>
      </w:pPr>
      <w:r>
        <w:t xml:space="preserve">Payment Instructions &amp; Terms</w:t>
      </w:r>
    </w:p>
    <w:p>
      <w:pPr>
        <w:pStyle w:val="FirstParagraph"/>
      </w:pPr>
      <w:r>
        <w:t xml:space="preserve">This Invoice must be settled in full within fifteen (15) calendar days from the date of issue. Payment shall be made via bank transfer to the following account designated for the Professor's professional consultancy practice:</w:t>
      </w:r>
    </w:p>
    <w:p>
      <w:pPr>
        <w:pStyle w:val="BodyText"/>
      </w:pPr>
      <w:r>
        <w:rPr>
          <w:bCs/>
          <w:b/>
        </w:rPr>
        <w:t xml:space="preserve">Bank:</w:t>
      </w:r>
      <w:r>
        <w:t xml:space="preserve"> </w:t>
      </w:r>
      <w:r>
        <w:t xml:space="preserve">First Bank of Nigeria, Lagos Mainland Branch, Nigeria Lagos</w:t>
      </w:r>
    </w:p>
    <w:p>
      <w:pPr>
        <w:pStyle w:val="BodyText"/>
      </w:pPr>
      <w:r>
        <w:rPr>
          <w:bCs/>
          <w:b/>
        </w:rPr>
        <w:t xml:space="preserve">Account Name:</w:t>
      </w:r>
      <w:r>
        <w:t xml:space="preserve"> </w:t>
      </w:r>
      <w:r>
        <w:t xml:space="preserve">Prof. Dr. Adewale O. Okonkwo – Professional Services</w:t>
      </w:r>
    </w:p>
    <w:p>
      <w:pPr>
        <w:pStyle w:val="BodyText"/>
      </w:pPr>
      <w:r>
        <w:rPr>
          <w:bCs/>
          <w:b/>
        </w:rPr>
        <w:t xml:space="preserve">Account Number:</w:t>
      </w:r>
      <w:r>
        <w:t xml:space="preserve"> </w:t>
      </w:r>
      <w:r>
        <w:t xml:space="preserve">0123 4567 8901</w:t>
      </w:r>
    </w:p>
    <w:p>
      <w:pPr>
        <w:pStyle w:val="BodyText"/>
      </w:pPr>
      <w:r>
        <w:rPr>
          <w:bCs/>
          <w:b/>
        </w:rPr>
        <w:t xml:space="preserve">SWIFT Code:</w:t>
      </w:r>
      <w:r>
        <w:t xml:space="preserve"> </w:t>
      </w:r>
      <w:r>
        <w:t xml:space="preserve">FIBNNGNL</w:t>
      </w:r>
    </w:p>
    <w:p>
      <w:pPr>
        <w:pStyle w:val="BodyText"/>
      </w:pPr>
      <w:r>
        <w:t xml:space="preserve">Please reference Invoice Number INV-NG-2025-04871 in all correspondence and remittance advices. Late payments shall attract a penalty of 2% per month as stipulated under the Nigeria Lagos professional services agreement dated 10 January 2025.</w:t>
      </w:r>
    </w:p>
    <w:bookmarkEnd w:id="22"/>
    <w:bookmarkStart w:id="23" w:name="important-notes-regarding-this-invoice"/>
    <w:p>
      <w:pPr>
        <w:pStyle w:val="Heading3"/>
      </w:pPr>
      <w:r>
        <w:t xml:space="preserve">Important Notes Regarding This Invoice</w:t>
      </w:r>
    </w:p>
    <w:p>
      <w:pPr>
        <w:pStyle w:val="FirstParagraph"/>
      </w:pPr>
      <w:r>
        <w:t xml:space="preserve">1. This Invoice has been prepared in accordance with the Federal Inland Revenue Service (FIRS) guidelines for professional services rendered in Nigeria Lagos. All applicable taxes have been computed and itemized above.</w:t>
      </w:r>
    </w:p>
    <w:p>
      <w:pPr>
        <w:pStyle w:val="BodyText"/>
      </w:pPr>
      <w:r>
        <w:t xml:space="preserve">2. The Professor reserves the right to intellectual property over all research outputs, policy briefs, and academic materials produced under this engagement. A non-exclusive license for internal government use in Nigeria Lagos is granted to the client upon full settlement of this Invoice.</w:t>
      </w:r>
    </w:p>
    <w:p>
      <w:pPr>
        <w:pStyle w:val="BodyText"/>
      </w:pPr>
      <w:r>
        <w:t xml:space="preserve">3. Any disputes arising from this Invoice shall be resolved through arbitration in Lagos, Nigeria, in accordance with the Arbitration and Conciliation Act, Cap A18, Laws of the Federation of Nigeria.</w:t>
      </w:r>
    </w:p>
    <w:p>
      <w:pPr>
        <w:pStyle w:val="BodyText"/>
      </w:pPr>
      <w:r>
        <w:t xml:space="preserve">4. This Invoice is valid for ninety (90) days from the date of issue. Beyond this period, the Professor reserves the right to reissue with updated rates reflecting current Nigeria Lagos economic conditions.</w:t>
      </w:r>
    </w:p>
    <w:p>
      <w:pPr>
        <w:pStyle w:val="BodyText"/>
      </w:pPr>
      <w:r>
        <w:t xml:space="preserve">5. The Professor's services under this Invoice are governed by the Code of Professional Conduct of the Nigerian Society of Accountants and the University of Lagos Faculty Regulations for External Consultancy.</w:t>
      </w:r>
    </w:p>
    <w:bookmarkEnd w:id="23"/>
    <w:p>
      <w:pPr>
        <w:pStyle w:val="BodyText"/>
      </w:pPr>
      <w:r>
        <w:rPr>
          <w:bCs/>
          <w:b/>
        </w:rPr>
        <w:t xml:space="preserve">Prof. Dr. Adewale O. Okonkwo</w:t>
      </w:r>
      <w:r>
        <w:br/>
      </w:r>
      <w:r>
        <w:t xml:space="preserve">Professor &amp; Service Provider</w:t>
      </w:r>
      <w:r>
        <w:br/>
      </w:r>
      <w:r>
        <w:t xml:space="preserve">Date: 15 June 2025</w:t>
      </w:r>
    </w:p>
    <w:p>
      <w:pPr>
        <w:pStyle w:val="BodyText"/>
      </w:pPr>
      <w:r>
        <w:rPr>
          <w:bCs/>
          <w:b/>
        </w:rPr>
        <w:t xml:space="preserve">Authorized Signatory – Client</w:t>
      </w:r>
      <w:r>
        <w:br/>
      </w:r>
      <w:r>
        <w:t xml:space="preserve">Lagos State Economic Development Board</w:t>
      </w:r>
      <w:r>
        <w:br/>
      </w:r>
      <w:r>
        <w:t xml:space="preserve">Date: _______________</w:t>
      </w:r>
    </w:p>
    <w:p>
      <w:pPr>
        <w:pStyle w:val="BodyText"/>
      </w:pPr>
      <w:r>
        <w:rPr>
          <w:bCs/>
          <w:b/>
        </w:rPr>
        <w:t xml:space="preserve">Invoice INV-NG-2025-04871</w:t>
      </w:r>
      <w:r>
        <w:t xml:space="preserve"> </w:t>
      </w:r>
      <w:r>
        <w:t xml:space="preserve">| Issued in Nigeria Lagos | Professor Professional Services</w:t>
      </w:r>
    </w:p>
    <w:p>
      <w:pPr>
        <w:pStyle w:val="BodyText"/>
      </w:pPr>
      <w:r>
        <w:t xml:space="preserve">This is a computer-generated Invoice and does not require a physical stamp to be valid. For verification, contact the Professor's office at the University of Lagos, Akoka, Nigeria Lagos.</w:t>
      </w:r>
    </w:p>
    <w:p>
      <w:pPr>
        <w:pStyle w:val="BodyText"/>
      </w:pPr>
      <w:r>
        <w:t xml:space="preserve">© 2025 Prof. Dr. Adewale O. Okonkwo – All Rights Reserved. This Invoice is the property of the issuing Professor and may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Nigeria Lagos</dc:title>
  <dc:creator/>
  <dc:language>en</dc:language>
  <cp:keywords/>
  <dcterms:created xsi:type="dcterms:W3CDTF">2026-10-10T02:35:44Z</dcterms:created>
  <dcterms:modified xsi:type="dcterms:W3CDTF">2026-10-10T02:35:44Z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