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p>
      <w:pPr>
        <w:pStyle w:val="FirstParagraph"/>
      </w:pPr>
      <w:r>
        <w:t xml:space="preserve">INVOICE</w:t>
      </w:r>
    </w:p>
    <w:p>
      <w:pPr>
        <w:pStyle w:val="BodyText"/>
      </w:pPr>
      <w:r>
        <w:t xml:space="preserve">Academic Consulting &amp; Professional Services</w:t>
      </w:r>
    </w:p>
    <w:p>
      <w:pPr>
        <w:pStyle w:val="BodyText"/>
      </w:pPr>
      <w:r>
        <w:t xml:space="preserve">Cape Town, South Africa</w:t>
      </w:r>
    </w:p>
    <w:bookmarkStart w:id="20" w:name="invoice-number"/>
    <w:p>
      <w:pPr>
        <w:pStyle w:val="Heading3"/>
      </w:pPr>
      <w:r>
        <w:t xml:space="preserve">Invoice Number:</w:t>
      </w:r>
    </w:p>
    <w:p>
      <w:pPr>
        <w:pStyle w:val="FirstParagraph"/>
      </w:pPr>
      <w:r>
        <w:t xml:space="preserve">INV-CT-2025-0047</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issued-by-service-provider"/>
    <w:p>
      <w:pPr>
        <w:pStyle w:val="Heading4"/>
      </w:pPr>
      <w:r>
        <w:t xml:space="preserve">Issued By (Service Provider)</w:t>
      </w:r>
    </w:p>
    <w:p>
      <w:pPr>
        <w:pStyle w:val="FirstParagraph"/>
      </w:pPr>
      <w:r>
        <w:rPr>
          <w:bCs/>
          <w:b/>
        </w:rPr>
        <w:t xml:space="preserve">Professor Thandiwe N. Mokoena, PhD</w:t>
      </w:r>
    </w:p>
    <w:p>
      <w:pPr>
        <w:pStyle w:val="BodyText"/>
      </w:pPr>
      <w:r>
        <w:t xml:space="preserve">Senior Academic Consultant &amp; Research Director</w:t>
      </w:r>
    </w:p>
    <w:p>
      <w:pPr>
        <w:pStyle w:val="BodyText"/>
      </w:pPr>
      <w:r>
        <w:t xml:space="preserve">Faculty of Humanities &amp; Social Sciences</w:t>
      </w:r>
    </w:p>
    <w:p>
      <w:pPr>
        <w:pStyle w:val="BodyText"/>
      </w:pPr>
      <w:r>
        <w:t xml:space="preserve">University of Cape Town</w:t>
      </w:r>
    </w:p>
    <w:p>
      <w:pPr>
        <w:pStyle w:val="BodyText"/>
      </w:pPr>
      <w:r>
        <w:t xml:space="preserve">Rondebosch, Cape Town 7701</w:t>
      </w:r>
    </w:p>
    <w:p>
      <w:pPr>
        <w:pStyle w:val="BodyText"/>
      </w:pPr>
      <w:r>
        <w:t xml:space="preserve">Western Cape, South Africa</w:t>
      </w:r>
    </w:p>
    <w:p>
      <w:pPr>
        <w:pStyle w:val="BodyText"/>
      </w:pPr>
      <w:r>
        <w:t xml:space="preserve">Email: t.mokoena@uct.ac.za</w:t>
      </w:r>
    </w:p>
    <w:p>
      <w:pPr>
        <w:pStyle w:val="BodyText"/>
      </w:pPr>
      <w:r>
        <w:t xml:space="preserve">Phone: +27 21 650 2211</w:t>
      </w:r>
    </w:p>
    <w:p>
      <w:pPr>
        <w:pStyle w:val="BodyText"/>
      </w:pPr>
      <w:r>
        <w:t xml:space="preserve">VAT Registration: 4930287651</w:t>
      </w:r>
    </w:p>
    <w:bookmarkEnd w:id="24"/>
    <w:bookmarkStart w:id="25" w:name="issued-to-client"/>
    <w:p>
      <w:pPr>
        <w:pStyle w:val="Heading4"/>
      </w:pPr>
      <w:r>
        <w:t xml:space="preserve">Issued To (Client)</w:t>
      </w:r>
    </w:p>
    <w:p>
      <w:pPr>
        <w:pStyle w:val="FirstParagraph"/>
      </w:pPr>
      <w:r>
        <w:rPr>
          <w:bCs/>
          <w:b/>
        </w:rPr>
        <w:t xml:space="preserve">Atlantic Research &amp; Development Consortium (Pty) Ltd</w:t>
      </w:r>
    </w:p>
    <w:p>
      <w:pPr>
        <w:pStyle w:val="BodyText"/>
      </w:pPr>
      <w:r>
        <w:t xml:space="preserve">Attention: Mr. James van der Merwe, Chief Executive Officer</w:t>
      </w:r>
    </w:p>
    <w:p>
      <w:pPr>
        <w:pStyle w:val="BodyText"/>
      </w:pPr>
      <w:r>
        <w:t xml:space="preserve">12 Bree Street, V&amp;A Waterfront</w:t>
      </w:r>
    </w:p>
    <w:p>
      <w:pPr>
        <w:pStyle w:val="BodyText"/>
      </w:pPr>
      <w:r>
        <w:t xml:space="preserve">Cape Town 8001</w:t>
      </w:r>
    </w:p>
    <w:p>
      <w:pPr>
        <w:pStyle w:val="BodyText"/>
      </w:pPr>
      <w:r>
        <w:t xml:space="preserve">Western Cape, South Africa</w:t>
      </w:r>
    </w:p>
    <w:p>
      <w:pPr>
        <w:pStyle w:val="BodyText"/>
      </w:pPr>
      <w:r>
        <w:t xml:space="preserve">VAT Number: 4501123498</w:t>
      </w:r>
    </w:p>
    <w:p>
      <w:pPr>
        <w:pStyle w:val="BodyText"/>
      </w:pPr>
      <w:r>
        <w:t xml:space="preserve">Company Reg: 2019/456789/07</w:t>
      </w:r>
    </w:p>
    <w:bookmarkEnd w:id="25"/>
    <w:bookmarkStart w:id="27" w:name="Xf83cb23dd684d935dcc6a97db245a046696a69f"/>
    <w:p>
      <w:pPr>
        <w:pStyle w:val="Heading3"/>
      </w:pPr>
      <w:r>
        <w:t xml:space="preserve">Description of Professional Services Rendered by Professor Mokoena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academic research consultation and strategic advisory session conducted at the University of Cape Town, Rondebosch campus, Cape Town, South Africa. The Professor provided expert guidance on the design methodology for the client's multi-year socio-economic impact study covering the Western Cape region.</w:t>
            </w:r>
          </w:p>
        </w:tc>
        <w:tc>
          <w:tcPr/>
          <w:p>
            <w:pPr>
              <w:pStyle w:val="Compact"/>
              <w:jc w:val="left"/>
            </w:pPr>
            <w:r>
              <w:t xml:space="preserve">03 Jun 2025</w:t>
            </w:r>
          </w:p>
        </w:tc>
        <w:tc>
          <w:tcPr/>
          <w:p>
            <w:pPr>
              <w:pStyle w:val="Compact"/>
              <w:jc w:val="left"/>
            </w:pPr>
            <w:r>
              <w:t xml:space="preserve">6.0</w:t>
            </w:r>
          </w:p>
        </w:tc>
        <w:tc>
          <w:tcPr/>
          <w:p>
            <w:pPr>
              <w:pStyle w:val="Compact"/>
              <w:jc w:val="left"/>
            </w:pPr>
            <w:r>
              <w:t xml:space="preserve">R 1,850.00</w:t>
            </w:r>
          </w:p>
        </w:tc>
        <w:tc>
          <w:tcPr/>
          <w:p>
            <w:pPr>
              <w:pStyle w:val="Compact"/>
              <w:jc w:val="left"/>
            </w:pPr>
            <w:r>
              <w:t xml:space="preserve">R 11,100.00</w:t>
            </w:r>
          </w:p>
        </w:tc>
      </w:tr>
      <w:tr>
        <w:tc>
          <w:tcPr/>
          <w:p>
            <w:pPr>
              <w:pStyle w:val="Compact"/>
              <w:jc w:val="left"/>
            </w:pPr>
            <w:r>
              <w:t xml:space="preserve">02</w:t>
            </w:r>
          </w:p>
        </w:tc>
        <w:tc>
          <w:tcPr/>
          <w:p>
            <w:pPr>
              <w:pStyle w:val="Compact"/>
              <w:jc w:val="left"/>
            </w:pPr>
            <w:r>
              <w:t xml:space="preserve">Peer review and critical editorial assessment of the client's draft research publication titled "Economic Resilience in Post-Industrial Communities of the Cape Town Metropolitan Area." The Professor delivered a detailed written critique of approximately 12,000 words, including structural recommendations, statistical validation notes, and suggestions for alignment with South African academic publishing standards.</w:t>
            </w:r>
          </w:p>
        </w:tc>
        <w:tc>
          <w:tcPr/>
          <w:p>
            <w:pPr>
              <w:pStyle w:val="Compact"/>
              <w:jc w:val="left"/>
            </w:pPr>
            <w:r>
              <w:t xml:space="preserve">05 Jun 2025</w:t>
            </w:r>
          </w:p>
        </w:tc>
        <w:tc>
          <w:tcPr/>
          <w:p>
            <w:pPr>
              <w:pStyle w:val="Compact"/>
              <w:jc w:val="left"/>
            </w:pPr>
            <w:r>
              <w:t xml:space="preserve">10.0</w:t>
            </w:r>
          </w:p>
        </w:tc>
        <w:tc>
          <w:tcPr/>
          <w:p>
            <w:pPr>
              <w:pStyle w:val="Compact"/>
              <w:jc w:val="left"/>
            </w:pPr>
            <w:r>
              <w:t xml:space="preserve">R 1,850.00</w:t>
            </w:r>
          </w:p>
        </w:tc>
        <w:tc>
          <w:tcPr/>
          <w:p>
            <w:pPr>
              <w:pStyle w:val="Compact"/>
              <w:jc w:val="left"/>
            </w:pPr>
            <w:r>
              <w:t xml:space="preserve">R 18,500.00</w:t>
            </w:r>
          </w:p>
        </w:tc>
      </w:tr>
      <w:tr>
        <w:tc>
          <w:tcPr/>
          <w:p>
            <w:pPr>
              <w:pStyle w:val="Compact"/>
              <w:jc w:val="left"/>
            </w:pPr>
            <w:r>
              <w:t xml:space="preserve">03</w:t>
            </w:r>
          </w:p>
        </w:tc>
        <w:tc>
          <w:tcPr/>
          <w:p>
            <w:pPr>
              <w:pStyle w:val="Compact"/>
              <w:jc w:val="left"/>
            </w:pPr>
            <w:r>
              <w:t xml:space="preserve">Delivery of a keynote academic lecture and workshop for the client's internal research team at their V&amp;A Waterfront offices, Cape Town. The Professor presented on advanced quantitative research methodologies, ethical considerations in South African social science research, and the application of mixed-methods frameworks in policy-oriented studies. Included preparation of 45 slides and a 30-page participant handbook.</w:t>
            </w:r>
          </w:p>
        </w:tc>
        <w:tc>
          <w:tcPr/>
          <w:p>
            <w:pPr>
              <w:pStyle w:val="Compact"/>
              <w:jc w:val="left"/>
            </w:pPr>
            <w:r>
              <w:t xml:space="preserve">09 Jun 2025</w:t>
            </w:r>
          </w:p>
        </w:tc>
        <w:tc>
          <w:tcPr/>
          <w:p>
            <w:pPr>
              <w:pStyle w:val="Compact"/>
              <w:jc w:val="left"/>
            </w:pPr>
            <w:r>
              <w:t xml:space="preserve">8.0</w:t>
            </w:r>
          </w:p>
        </w:tc>
        <w:tc>
          <w:tcPr/>
          <w:p>
            <w:pPr>
              <w:pStyle w:val="Compact"/>
              <w:jc w:val="left"/>
            </w:pPr>
            <w:r>
              <w:t xml:space="preserve">R 2,100.00</w:t>
            </w:r>
          </w:p>
        </w:tc>
        <w:tc>
          <w:tcPr/>
          <w:p>
            <w:pPr>
              <w:pStyle w:val="Compact"/>
              <w:jc w:val="left"/>
            </w:pPr>
            <w:r>
              <w:t xml:space="preserve">R 16,800.00</w:t>
            </w:r>
          </w:p>
        </w:tc>
      </w:tr>
      <w:tr>
        <w:tc>
          <w:tcPr/>
          <w:p>
            <w:pPr>
              <w:pStyle w:val="Compact"/>
              <w:jc w:val="left"/>
            </w:pPr>
            <w:r>
              <w:t xml:space="preserve">04</w:t>
            </w:r>
          </w:p>
        </w:tc>
        <w:tc>
          <w:tcPr/>
          <w:p>
            <w:pPr>
              <w:pStyle w:val="Compact"/>
              <w:jc w:val="left"/>
            </w:pPr>
            <w:r>
              <w:t xml:space="preserve">Supervisory oversight and mentorship of two postgraduate research assistants engaged in the client's commissioned study. The Professor conducted weekly one-on-one supervisory meetings, reviewed interim progress reports, and provided written feedback on data collection instruments. Services rendered across the Western Cape, South Africa, with two in-person sessions at the University of Cape Town and three virtual consultations.</w:t>
            </w:r>
          </w:p>
        </w:tc>
        <w:tc>
          <w:tcPr/>
          <w:p>
            <w:pPr>
              <w:pStyle w:val="Compact"/>
              <w:jc w:val="left"/>
            </w:pPr>
            <w:r>
              <w:t xml:space="preserve">03–13 Jun 2025</w:t>
            </w:r>
          </w:p>
        </w:tc>
        <w:tc>
          <w:tcPr/>
          <w:p>
            <w:pPr>
              <w:pStyle w:val="Compact"/>
              <w:jc w:val="left"/>
            </w:pPr>
            <w:r>
              <w:t xml:space="preserve">12.0</w:t>
            </w:r>
          </w:p>
        </w:tc>
        <w:tc>
          <w:tcPr/>
          <w:p>
            <w:pPr>
              <w:pStyle w:val="Compact"/>
              <w:jc w:val="left"/>
            </w:pPr>
            <w:r>
              <w:t xml:space="preserve">R 1,650.00</w:t>
            </w:r>
          </w:p>
        </w:tc>
        <w:tc>
          <w:tcPr/>
          <w:p>
            <w:pPr>
              <w:pStyle w:val="Compact"/>
              <w:jc w:val="left"/>
            </w:pPr>
            <w:r>
              <w:t xml:space="preserve">R 19,800.00</w:t>
            </w:r>
          </w:p>
        </w:tc>
      </w:tr>
      <w:tr>
        <w:tc>
          <w:tcPr/>
          <w:p>
            <w:pPr>
              <w:pStyle w:val="Compact"/>
              <w:jc w:val="left"/>
            </w:pPr>
            <w:r>
              <w:t xml:space="preserve">05</w:t>
            </w:r>
          </w:p>
        </w:tc>
        <w:tc>
          <w:tcPr/>
          <w:p>
            <w:pPr>
              <w:pStyle w:val="Compact"/>
              <w:jc w:val="left"/>
            </w:pPr>
            <w:r>
              <w:t xml:space="preserve">Preparation and submission of a formal academic report summarising preliminary findings from the client's commissioned research project. The report, titled "Interim Findings: Socio-Economic Indicators in the Cape Town Coastal Corridor," comprised 85 pages including executive summary, literature review, methodology, findings, and recommendations. The Professor ensured full compliance with South African National Research Foundation (NRF) reporting guidelines.</w:t>
            </w:r>
          </w:p>
        </w:tc>
        <w:tc>
          <w:tcPr/>
          <w:p>
            <w:pPr>
              <w:pStyle w:val="Compact"/>
              <w:jc w:val="left"/>
            </w:pPr>
            <w:r>
              <w:t xml:space="preserve">12 Jun 2025</w:t>
            </w:r>
          </w:p>
        </w:tc>
        <w:tc>
          <w:tcPr/>
          <w:p>
            <w:pPr>
              <w:pStyle w:val="Compact"/>
              <w:jc w:val="left"/>
            </w:pPr>
            <w:r>
              <w:t xml:space="preserve">14.0</w:t>
            </w:r>
          </w:p>
        </w:tc>
        <w:tc>
          <w:tcPr/>
          <w:p>
            <w:pPr>
              <w:pStyle w:val="Compact"/>
              <w:jc w:val="left"/>
            </w:pPr>
            <w:r>
              <w:t xml:space="preserve">R 1,850.00</w:t>
            </w:r>
          </w:p>
        </w:tc>
        <w:tc>
          <w:tcPr/>
          <w:p>
            <w:pPr>
              <w:pStyle w:val="Compact"/>
              <w:jc w:val="left"/>
            </w:pPr>
            <w:r>
              <w:t xml:space="preserve">R 25,900.00</w:t>
            </w:r>
          </w:p>
        </w:tc>
      </w:tr>
      <w:tr>
        <w:tc>
          <w:tcPr/>
          <w:p>
            <w:pPr>
              <w:pStyle w:val="Compact"/>
              <w:jc w:val="left"/>
            </w:pPr>
            <w:r>
              <w:t xml:space="preserve">06</w:t>
            </w:r>
          </w:p>
        </w:tc>
        <w:tc>
          <w:tcPr/>
          <w:p>
            <w:pPr>
              <w:pStyle w:val="Compact"/>
              <w:jc w:val="left"/>
            </w:pPr>
            <w:r>
              <w:t xml:space="preserve">Travel and accommodation expenses incurred by the Professor for a two-day field research expedition to the Western Cape rural communities (Karoo region) as part of the client's commissioned study. Includes fuel, accommodation at a local guesthouse, and per diem for meals. All travel conducted within South Africa, Cape Town to Oudtshoorn and return.</w:t>
            </w:r>
          </w:p>
        </w:tc>
        <w:tc>
          <w:tcPr/>
          <w:p>
            <w:pPr>
              <w:pStyle w:val="Compact"/>
              <w:jc w:val="left"/>
            </w:pPr>
            <w:r>
              <w:t xml:space="preserve">10–11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R 4,350.00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96,450.00</w:t>
            </w:r>
          </w:p>
        </w:tc>
      </w:tr>
      <w:tr>
        <w:tc>
          <w:tcPr/>
          <w:p>
            <w:pPr>
              <w:pStyle w:val="Compact"/>
              <w:jc w:val="left"/>
            </w:pPr>
            <w:r>
              <w:t xml:space="preserve">VAT @ 15% (South Africa)</w:t>
            </w:r>
          </w:p>
        </w:tc>
        <w:tc>
          <w:tcPr/>
          <w:p>
            <w:pPr>
              <w:pStyle w:val="Compact"/>
              <w:jc w:val="right"/>
            </w:pPr>
            <w:r>
              <w:t xml:space="preserve">R 14,467.50</w:t>
            </w:r>
          </w:p>
        </w:tc>
      </w:tr>
      <w:tr>
        <w:tc>
          <w:tcPr/>
          <w:p>
            <w:pPr>
              <w:pStyle w:val="Compact"/>
              <w:jc w:val="left"/>
            </w:pPr>
            <w:r>
              <w:t xml:space="preserve">TOTAL AMOUNT DUE (ZAR)</w:t>
            </w:r>
          </w:p>
        </w:tc>
        <w:tc>
          <w:tcPr/>
          <w:p>
            <w:pPr>
              <w:pStyle w:val="Compact"/>
              <w:jc w:val="right"/>
            </w:pPr>
            <w:r>
              <w:t xml:space="preserve">R 110,917.50</w:t>
            </w:r>
          </w:p>
        </w:tc>
      </w:tr>
    </w:tbl>
    <w:p>
      <w:pPr>
        <w:pStyle w:val="BodyText"/>
      </w:pPr>
      <w:r>
        <w:t xml:space="preserve">VAT is applied in accordance with the South African Revenue Service (SARS) regulations. The Professor is a registered VAT vendor in the Republic of South Africa. All amounts are denominated in South African Rand (ZAR / R).</w:t>
      </w:r>
    </w:p>
    <w:bookmarkStart w:id="26" w:name="payment-instructions-important-notes"/>
    <w:p>
      <w:pPr>
        <w:pStyle w:val="Heading4"/>
      </w:pPr>
      <w:r>
        <w:t xml:space="preserve">Payment Instructions &amp; Important Notes</w:t>
      </w:r>
    </w:p>
    <w:p>
      <w:pPr>
        <w:pStyle w:val="FirstParagraph"/>
      </w:pPr>
      <w:r>
        <w:rPr>
          <w:bCs/>
          <w:b/>
        </w:rPr>
        <w:t xml:space="preserve">Bank Details for Payment (South Africa):</w:t>
      </w:r>
    </w:p>
    <w:p>
      <w:pPr>
        <w:pStyle w:val="BodyText"/>
      </w:pPr>
      <w:r>
        <w:t xml:space="preserve">Bank: Standard Bank of South Africa</w:t>
      </w:r>
    </w:p>
    <w:p>
      <w:pPr>
        <w:pStyle w:val="BodyText"/>
      </w:pPr>
      <w:r>
        <w:t xml:space="preserve">Account Name: Prof. T.N. Mokoena – Academic Consulting</w:t>
      </w:r>
    </w:p>
    <w:p>
      <w:pPr>
        <w:pStyle w:val="BodyText"/>
      </w:pPr>
      <w:r>
        <w:t xml:space="preserve">Account Number: 1045 7829 331</w:t>
      </w:r>
    </w:p>
    <w:p>
      <w:pPr>
        <w:pStyle w:val="BodyText"/>
      </w:pPr>
      <w:r>
        <w:t xml:space="preserve">Branch Code: 051001</w:t>
      </w:r>
    </w:p>
    <w:p>
      <w:pPr>
        <w:pStyle w:val="BodyText"/>
      </w:pPr>
      <w:r>
        <w:t xml:space="preserve">Reference: INV-CT-2025-0047</w:t>
      </w:r>
    </w:p>
    <w:p>
      <w:pPr>
        <w:pStyle w:val="BodyText"/>
      </w:pPr>
      <w:r>
        <w:rPr>
          <w:bCs/>
          <w:b/>
        </w:rPr>
        <w:t xml:space="preserve">Terms and Conditions:</w:t>
      </w:r>
    </w:p>
    <w:p>
      <w:pPr>
        <w:pStyle w:val="BodyText"/>
      </w:pPr>
      <w:r>
        <w:t xml:space="preserve">1. Payment is due within thirty (30) calendar days from the date of issue of this invoice, as per the agreed service contract between the Professor and the client, executed in Cape Town, South Africa.</w:t>
      </w:r>
    </w:p>
    <w:p>
      <w:pPr>
        <w:pStyle w:val="BodyText"/>
      </w:pPr>
      <w:r>
        <w:t xml:space="preserve">2. Late payments shall attract interest at the rate of 1.5% per month, in accordance with the South African National Credit Act (NCA) and the Late Payment of Commercial Debts (Interest) Act, 112 of 1998.</w:t>
      </w:r>
    </w:p>
    <w:p>
      <w:pPr>
        <w:pStyle w:val="BodyText"/>
      </w:pPr>
      <w:r>
        <w:t xml:space="preserve">3. All intellectual property rights in the research outputs, reports, and publications produced by the Professor under this engagement shall remain the property of the Professor unless otherwise stipulated in the master service agreement.</w:t>
      </w:r>
    </w:p>
    <w:p>
      <w:pPr>
        <w:pStyle w:val="BodyText"/>
      </w:pPr>
      <w:r>
        <w:t xml:space="preserve">4. This invoice constitutes a formal request for payment for professional academic services rendered in the Republic of South Africa. The Professor reserves the right to suspend ongoing services in the event of non-payment beyond the stipulated due date.</w:t>
      </w:r>
    </w:p>
    <w:p>
      <w:pPr>
        <w:pStyle w:val="BodyText"/>
      </w:pPr>
      <w:r>
        <w:t xml:space="preserve">5. Any disputes arising from this invoice shall be governed by the laws of the Republic of South Africa and shall be subject to the exclusive jurisdiction of the courts of Cape Town, Western Cape.</w:t>
      </w:r>
    </w:p>
    <w:p>
      <w:pPr>
        <w:pStyle w:val="BodyText"/>
      </w:pPr>
      <w:r>
        <w:rPr>
          <w:bCs/>
          <w:b/>
        </w:rPr>
        <w:t xml:space="preserve">Authorised Signatory:</w:t>
      </w:r>
    </w:p>
    <w:p>
      <w:pPr>
        <w:pStyle w:val="BodyText"/>
      </w:pPr>
      <w:r>
        <w:t xml:space="preserve">Professor Thandiwe N. Mokoena, PhD</w:t>
      </w:r>
    </w:p>
    <w:p>
      <w:pPr>
        <w:pStyle w:val="BodyText"/>
      </w:pPr>
      <w:r>
        <w:t xml:space="preserve">Senior Academic Consultant, University of Cape Town</w:t>
      </w:r>
    </w:p>
    <w:p>
      <w:pPr>
        <w:pStyle w:val="BodyText"/>
      </w:pPr>
      <w:r>
        <w:t xml:space="preserve">Cape Town, South Africa</w:t>
      </w:r>
    </w:p>
    <w:p>
      <w:pPr>
        <w:pStyle w:val="BodyText"/>
      </w:pPr>
      <w:r>
        <w:t xml:space="preserve">Date: 15 June 2025</w:t>
      </w:r>
    </w:p>
    <w:bookmarkEnd w:id="26"/>
    <w:p>
      <w:pPr>
        <w:pStyle w:val="BodyText"/>
      </w:pPr>
      <w:r>
        <w:t xml:space="preserve">This invoice was generated and issued in Cape Town, Western Cape, South Africa. The Professor's services are provided in full compliance with the South African Higher Education Act, 1997, and all applicable professional academic codes of conduct. For queries regarding this invoice, please contact the Professor's administrative office at the University of Cape Town, Rondebosch, Cape Town, South Africa. Telephone: +27 21 650 2211. Email: t.mokoena@uct.ac.za.</w:t>
      </w:r>
    </w:p>
    <w:p>
      <w:pPr>
        <w:pStyle w:val="BodyText"/>
      </w:pPr>
      <w:r>
        <w:t xml:space="preserve">© 2025 Prof. T.N. Mokoena Academic Consulting. All rights reserved. Registered in the Republic of South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Cape Town, South Africa</dc:title>
  <dc:creator/>
  <dc:language>en</dc:language>
  <cp:keywords/>
  <dcterms:created xsi:type="dcterms:W3CDTF">2026-10-10T04:25:37Z</dcterms:created>
  <dcterms:modified xsi:type="dcterms:W3CDTF">2026-10-10T04:25:37Z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