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studio-progetti-napoli-s.r.l."/>
    <w:p>
      <w:pPr>
        <w:pStyle w:val="Heading1"/>
      </w:pPr>
      <w:r>
        <w:t xml:space="preserve">Studio Progetti Napoli S.r.l.</w:t>
      </w:r>
    </w:p>
    <w:p>
      <w:pPr>
        <w:pStyle w:val="FirstParagraph"/>
      </w:pPr>
      <w:r>
        <w:t xml:space="preserve">Via Toledo, 142 – 80132 Naples (NA), Italy</w:t>
      </w:r>
    </w:p>
    <w:p>
      <w:pPr>
        <w:pStyle w:val="BodyText"/>
      </w:pPr>
      <w:r>
        <w:t xml:space="preserve">VAT Number (P.IVA): IT04521870634</w:t>
      </w:r>
    </w:p>
    <w:p>
      <w:pPr>
        <w:pStyle w:val="BodyText"/>
      </w:pPr>
      <w:r>
        <w:t xml:space="preserve">Chamber of Commerce: NA-1234567</w:t>
      </w:r>
    </w:p>
    <w:p>
      <w:pPr>
        <w:pStyle w:val="BodyText"/>
      </w:pPr>
      <w:r>
        <w:t xml:space="preserve">PEC: studioprogettinapoli@pec.it</w:t>
      </w:r>
    </w:p>
    <w:p>
      <w:pPr>
        <w:pStyle w:val="BodyText"/>
      </w:pPr>
      <w:r>
        <w:t xml:space="preserve">Phone: +39 081 555 4321</w:t>
      </w:r>
    </w:p>
    <w:bookmarkEnd w:id="20"/>
    <w:bookmarkStart w:id="21" w:name="invoice"/>
    <w:p>
      <w:pPr>
        <w:pStyle w:val="Heading2"/>
      </w:pPr>
      <w:r>
        <w:t xml:space="preserve">INVOICE</w:t>
      </w:r>
    </w:p>
    <w:p>
      <w:pPr>
        <w:pStyle w:val="FirstParagraph"/>
      </w:pPr>
      <w:r>
        <w:t xml:space="preserve">Fattura N. 2025/0047</w:t>
      </w:r>
    </w:p>
    <w:p>
      <w:pPr>
        <w:pStyle w:val="BodyText"/>
      </w:pPr>
      <w:r>
        <w:t xml:space="preserve">Date: 15 June 2025</w:t>
      </w:r>
    </w:p>
    <w:p>
      <w:pPr>
        <w:pStyle w:val="BodyText"/>
      </w:pPr>
      <w:r>
        <w:t xml:space="preserve">Due Date: 15 July 2025</w:t>
      </w:r>
    </w:p>
    <w:p>
      <w:pPr>
        <w:pStyle w:val="BodyText"/>
      </w:pPr>
      <w:r>
        <w:t xml:space="preserve">Project Ref: PM-NAP-2025-019</w:t>
      </w:r>
    </w:p>
    <w:bookmarkEnd w:id="21"/>
    <w:bookmarkStart w:id="22" w:name="billed-to-cliente"/>
    <w:p>
      <w:pPr>
        <w:pStyle w:val="Heading3"/>
      </w:pPr>
      <w:r>
        <w:t xml:space="preserve">Billed To (Cliente)</w:t>
      </w:r>
    </w:p>
    <w:p>
      <w:pPr>
        <w:pStyle w:val="FirstParagraph"/>
      </w:pPr>
      <w:r>
        <w:rPr>
          <w:bCs/>
          <w:b/>
        </w:rPr>
        <w:t xml:space="preserve">Consorzio Edile Partenope S.p.A.</w:t>
      </w:r>
    </w:p>
    <w:p>
      <w:pPr>
        <w:pStyle w:val="BodyText"/>
      </w:pPr>
      <w:r>
        <w:t xml:space="preserve">Via Chiaia, 88 – 80121 Naples (NA), Italy</w:t>
      </w:r>
    </w:p>
    <w:p>
      <w:pPr>
        <w:pStyle w:val="BodyText"/>
      </w:pPr>
      <w:r>
        <w:t xml:space="preserve">VAT Number (P.IVA): IT03874520631</w:t>
      </w:r>
    </w:p>
    <w:p>
      <w:pPr>
        <w:pStyle w:val="BodyText"/>
      </w:pPr>
      <w:r>
        <w:t xml:space="preserve">Attn: Dr. Marco Esposito, General Director</w:t>
      </w:r>
    </w:p>
    <w:p>
      <w:pPr>
        <w:pStyle w:val="BodyText"/>
      </w:pPr>
      <w:r>
        <w:t xml:space="preserve">Email: m.esposito@consorziopartenope.it</w:t>
      </w:r>
    </w:p>
    <w:bookmarkEnd w:id="22"/>
    <w:bookmarkStart w:id="23" w:name="service-provider-fornitore"/>
    <w:p>
      <w:pPr>
        <w:pStyle w:val="Heading3"/>
      </w:pPr>
      <w:r>
        <w:t xml:space="preserve">Service Provider (Fornitore)</w:t>
      </w:r>
    </w:p>
    <w:p>
      <w:pPr>
        <w:pStyle w:val="FirstParagraph"/>
      </w:pPr>
      <w:r>
        <w:rPr>
          <w:bCs/>
          <w:b/>
        </w:rPr>
        <w:t xml:space="preserve">Studio Progetti Napoli S.r.l.</w:t>
      </w:r>
    </w:p>
    <w:p>
      <w:pPr>
        <w:pStyle w:val="BodyText"/>
      </w:pPr>
      <w:r>
        <w:t xml:space="preserve">Via Toledo, 142 – 80132 Naples (NA), Italy</w:t>
      </w:r>
    </w:p>
    <w:p>
      <w:pPr>
        <w:pStyle w:val="BodyText"/>
      </w:pPr>
      <w:r>
        <w:t xml:space="preserve">VAT Number (P.IVA): IT04521870634</w:t>
      </w:r>
    </w:p>
    <w:p>
      <w:pPr>
        <w:pStyle w:val="BodyText"/>
      </w:pPr>
      <w:r>
        <w:t xml:space="preserve">Project Manager: Ing. Lucia De Santis</w:t>
      </w:r>
    </w:p>
    <w:p>
      <w:pPr>
        <w:pStyle w:val="BodyText"/>
      </w:pPr>
      <w:r>
        <w:t xml:space="preserve">Email: l.desantis@studioprogettinapoli.it</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Project Manager oversight and coordination for the redevelopment of the historic waterfront district in Naples, Italy. Includes daily site supervision, stakeholder communication, and progress reporting.</w:t>
            </w:r>
          </w:p>
        </w:tc>
        <w:tc>
          <w:tcPr/>
          <w:p>
            <w:pPr>
              <w:pStyle w:val="Compact"/>
              <w:jc w:val="left"/>
            </w:pPr>
            <w:r>
              <w:t xml:space="preserve">Jan – Mar 2025</w:t>
            </w:r>
          </w:p>
        </w:tc>
        <w:tc>
          <w:tcPr/>
          <w:p>
            <w:pPr>
              <w:pStyle w:val="Compact"/>
              <w:jc w:val="left"/>
            </w:pPr>
            <w:r>
              <w:t xml:space="preserve">180</w:t>
            </w:r>
          </w:p>
        </w:tc>
        <w:tc>
          <w:tcPr/>
          <w:p>
            <w:pPr>
              <w:pStyle w:val="Compact"/>
              <w:jc w:val="left"/>
            </w:pPr>
            <w:r>
              <w:t xml:space="preserve">€95.00</w:t>
            </w:r>
          </w:p>
        </w:tc>
        <w:tc>
          <w:tcPr/>
          <w:p>
            <w:pPr>
              <w:pStyle w:val="Compact"/>
              <w:jc w:val="left"/>
            </w:pPr>
            <w:r>
              <w:t xml:space="preserve">€17,100.00</w:t>
            </w:r>
          </w:p>
        </w:tc>
      </w:tr>
      <w:tr>
        <w:tc>
          <w:tcPr/>
          <w:p>
            <w:pPr>
              <w:pStyle w:val="Compact"/>
              <w:jc w:val="left"/>
            </w:pPr>
            <w:r>
              <w:t xml:space="preserve">2</w:t>
            </w:r>
          </w:p>
        </w:tc>
        <w:tc>
          <w:tcPr/>
          <w:p>
            <w:pPr>
              <w:pStyle w:val="Compact"/>
              <w:jc w:val="left"/>
            </w:pPr>
            <w:r>
              <w:t xml:space="preserve">Project Manager risk assessment and mitigation planning for structural renovation works in the Quartieri Spagnoli area, Naples. Includes preparation of risk registers, contingency plans, and compliance documentation with Italian building regulations.</w:t>
            </w:r>
          </w:p>
        </w:tc>
        <w:tc>
          <w:tcPr/>
          <w:p>
            <w:pPr>
              <w:pStyle w:val="Compact"/>
              <w:jc w:val="left"/>
            </w:pPr>
            <w:r>
              <w:t xml:space="preserve">Apr 2025</w:t>
            </w:r>
          </w:p>
        </w:tc>
        <w:tc>
          <w:tcPr/>
          <w:p>
            <w:pPr>
              <w:pStyle w:val="Compact"/>
              <w:jc w:val="left"/>
            </w:pPr>
            <w:r>
              <w:t xml:space="preserve">60</w:t>
            </w:r>
          </w:p>
        </w:tc>
        <w:tc>
          <w:tcPr/>
          <w:p>
            <w:pPr>
              <w:pStyle w:val="Compact"/>
              <w:jc w:val="left"/>
            </w:pPr>
            <w:r>
              <w:t xml:space="preserve">€110.00</w:t>
            </w:r>
          </w:p>
        </w:tc>
        <w:tc>
          <w:tcPr/>
          <w:p>
            <w:pPr>
              <w:pStyle w:val="Compact"/>
              <w:jc w:val="left"/>
            </w:pPr>
            <w:r>
              <w:t xml:space="preserve">€6,600.00</w:t>
            </w:r>
          </w:p>
        </w:tc>
      </w:tr>
      <w:tr>
        <w:tc>
          <w:tcPr/>
          <w:p>
            <w:pPr>
              <w:pStyle w:val="Compact"/>
              <w:jc w:val="left"/>
            </w:pPr>
            <w:r>
              <w:t xml:space="preserve">3</w:t>
            </w:r>
          </w:p>
        </w:tc>
        <w:tc>
          <w:tcPr/>
          <w:p>
            <w:pPr>
              <w:pStyle w:val="Compact"/>
              <w:jc w:val="left"/>
            </w:pPr>
            <w:r>
              <w:t xml:space="preserve">Project Manager budget management and cost control for the Naples metropolitan infrastructure upgrade. Includes weekly financial reporting, variance analysis, and approval of subcontractor invoices in accordance with Italian public procurement law (Codice dei Contratti Pubblici, D.Lgs. 36/2023).</w:t>
            </w:r>
          </w:p>
        </w:tc>
        <w:tc>
          <w:tcPr/>
          <w:p>
            <w:pPr>
              <w:pStyle w:val="Compact"/>
              <w:jc w:val="left"/>
            </w:pPr>
            <w:r>
              <w:t xml:space="preserve">May 2025</w:t>
            </w:r>
          </w:p>
        </w:tc>
        <w:tc>
          <w:tcPr/>
          <w:p>
            <w:pPr>
              <w:pStyle w:val="Compact"/>
              <w:jc w:val="left"/>
            </w:pPr>
            <w:r>
              <w:t xml:space="preserve">72</w:t>
            </w:r>
          </w:p>
        </w:tc>
        <w:tc>
          <w:tcPr/>
          <w:p>
            <w:pPr>
              <w:pStyle w:val="Compact"/>
              <w:jc w:val="left"/>
            </w:pPr>
            <w:r>
              <w:t xml:space="preserve">€105.00</w:t>
            </w:r>
          </w:p>
        </w:tc>
        <w:tc>
          <w:tcPr/>
          <w:p>
            <w:pPr>
              <w:pStyle w:val="Compact"/>
              <w:jc w:val="left"/>
            </w:pPr>
            <w:r>
              <w:t xml:space="preserve">€7,560.00</w:t>
            </w:r>
          </w:p>
        </w:tc>
      </w:tr>
      <w:tr>
        <w:tc>
          <w:tcPr/>
          <w:p>
            <w:pPr>
              <w:pStyle w:val="Compact"/>
              <w:jc w:val="left"/>
            </w:pPr>
            <w:r>
              <w:t xml:space="preserve">4</w:t>
            </w:r>
          </w:p>
        </w:tc>
        <w:tc>
          <w:tcPr/>
          <w:p>
            <w:pPr>
              <w:pStyle w:val="Compact"/>
              <w:jc w:val="left"/>
            </w:pPr>
            <w:r>
              <w:t xml:space="preserve">Project Manager facilitation of inter-departmental meetings and coordination with the Comune di Napoli municipal authorities regarding permits, environmental impact assessments, and heritage preservation requirements specific to the Naples UNESCO World Heritage zone.</w:t>
            </w:r>
          </w:p>
        </w:tc>
        <w:tc>
          <w:tcPr/>
          <w:p>
            <w:pPr>
              <w:pStyle w:val="Compact"/>
              <w:jc w:val="left"/>
            </w:pPr>
            <w:r>
              <w:t xml:space="preserve">Jun 2025</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5</w:t>
            </w:r>
          </w:p>
        </w:tc>
        <w:tc>
          <w:tcPr/>
          <w:p>
            <w:pPr>
              <w:pStyle w:val="Compact"/>
              <w:jc w:val="left"/>
            </w:pPr>
            <w:r>
              <w:t xml:space="preserve">Project Manager preparation of final deliverables documentation, quality assurance review, and handover package for the completed phase of the Naples port logistics modernization project.</w:t>
            </w:r>
          </w:p>
        </w:tc>
        <w:tc>
          <w:tcPr/>
          <w:p>
            <w:pPr>
              <w:pStyle w:val="Compact"/>
              <w:jc w:val="left"/>
            </w:pPr>
            <w:r>
              <w:t xml:space="preserve">Jun 2025</w:t>
            </w:r>
          </w:p>
        </w:tc>
        <w:tc>
          <w:tcPr/>
          <w:p>
            <w:pPr>
              <w:pStyle w:val="Compact"/>
              <w:jc w:val="left"/>
            </w:pPr>
            <w:r>
              <w:t xml:space="preserve">30</w:t>
            </w:r>
          </w:p>
        </w:tc>
        <w:tc>
          <w:tcPr/>
          <w:p>
            <w:pPr>
              <w:pStyle w:val="Compact"/>
              <w:jc w:val="left"/>
            </w:pPr>
            <w:r>
              <w:t xml:space="preserve">€100.00</w:t>
            </w:r>
          </w:p>
        </w:tc>
        <w:tc>
          <w:tcPr/>
          <w:p>
            <w:pPr>
              <w:pStyle w:val="Compact"/>
              <w:jc w:val="left"/>
            </w:pPr>
            <w:r>
              <w:t xml:space="preserve">€3,000.00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€39,060.00</w:t>
            </w:r>
          </w:p>
        </w:tc>
      </w:tr>
      <w:tr>
        <w:tc>
          <w:tcPr/>
          <w:p>
            <w:pPr>
              <w:pStyle w:val="Compact"/>
              <w:jc w:val="left"/>
            </w:pPr>
            <w:r>
              <w:t xml:space="preserve">VAT (IVA) 22%</w:t>
            </w:r>
          </w:p>
        </w:tc>
        <w:tc>
          <w:tcPr/>
          <w:p>
            <w:pPr>
              <w:pStyle w:val="Compact"/>
              <w:jc w:val="right"/>
            </w:pPr>
            <w:r>
              <w:t xml:space="preserve">€8,593.20</w:t>
            </w:r>
          </w:p>
        </w:tc>
      </w:tr>
      <w:tr>
        <w:tc>
          <w:tcPr/>
          <w:p>
            <w:pPr>
              <w:pStyle w:val="Compact"/>
              <w:jc w:val="left"/>
            </w:pPr>
            <w:r>
              <w:t xml:space="preserve">Withholding Tax (Ritenuta d'acconto) 4%</w:t>
            </w:r>
          </w:p>
        </w:tc>
        <w:tc>
          <w:tcPr/>
          <w:p>
            <w:pPr>
              <w:pStyle w:val="Compact"/>
              <w:jc w:val="right"/>
            </w:pPr>
            <w:r>
              <w:t xml:space="preserve">-€1,562.40</w:t>
            </w:r>
          </w:p>
        </w:tc>
      </w:tr>
      <w:tr>
        <w:tc>
          <w:tcPr/>
          <w:p>
            <w:pPr>
              <w:pStyle w:val="Compact"/>
              <w:jc w:val="left"/>
            </w:pPr>
            <w:r>
              <w:t xml:space="preserve">Net Amount Due</w:t>
            </w:r>
          </w:p>
        </w:tc>
        <w:tc>
          <w:tcPr/>
          <w:p>
            <w:pPr>
              <w:pStyle w:val="Compact"/>
              <w:jc w:val="right"/>
            </w:pPr>
            <w:r>
              <w:t xml:space="preserve">€46,090.80</w:t>
            </w:r>
          </w:p>
        </w:tc>
      </w:tr>
    </w:tbl>
    <w:bookmarkStart w:id="24" w:name="payment-terms-and-notes"/>
    <w:p>
      <w:pPr>
        <w:pStyle w:val="Heading3"/>
      </w:pPr>
      <w:r>
        <w:t xml:space="preserve">Payment Terms and Notes</w:t>
      </w:r>
    </w:p>
    <w:p>
      <w:pPr>
        <w:pStyle w:val="FirstParagraph"/>
      </w:pPr>
      <w:r>
        <w:rPr>
          <w:bCs/>
          <w:b/>
        </w:rPr>
        <w:t xml:space="preserve">Payment Method:</w:t>
      </w:r>
      <w:r>
        <w:t xml:space="preserve"> </w:t>
      </w:r>
      <w:r>
        <w:t xml:space="preserve">Bank Transfer (Bonifico Bancario) to Studio Progetti Napoli S.r.l., IBAN: IT60 X054 2811 1010 0000 0123 456, BIC/SWIFT: BLOPIT22. Please reference Invoice N. 2025/0047 in the payment description.</w:t>
      </w:r>
    </w:p>
    <w:p>
      <w:pPr>
        <w:pStyle w:val="BodyText"/>
      </w:pPr>
      <w:r>
        <w:rPr>
          <w:bCs/>
          <w:b/>
        </w:rPr>
        <w:t xml:space="preserve">Payment Deadline:</w:t>
      </w:r>
      <w:r>
        <w:t xml:space="preserve"> </w:t>
      </w:r>
      <w:r>
        <w:t xml:space="preserve">This invoice is payable within 30 days from the date of issue, in accordance with Article 3 of Legislative Decree 231/2002 (Italian Anti-Late Payment Directive). Late payments shall accrue interest at the rate established by the European Central Bank plus 8 percentage points.</w:t>
      </w:r>
    </w:p>
    <w:p>
      <w:pPr>
        <w:pStyle w:val="BodyText"/>
      </w:pPr>
      <w:r>
        <w:rPr>
          <w:bCs/>
          <w:b/>
        </w:rPr>
        <w:t xml:space="preserve">Project Manager Certification:</w:t>
      </w:r>
      <w:r>
        <w:t xml:space="preserve"> </w:t>
      </w:r>
      <w:r>
        <w:t xml:space="preserve">All services rendered under this invoice were performed by Ing. Lucia De Santis, a certified Project Manager (PMP, PMI) and registered with the Ordine degli Ingegneri di Napoli (Registration No. NA-45218). The Project Manager has ensured full compliance with Italian labor law, safety regulations (D.Lgs. 81/2008), and all applicable municipal ordinances of the City of Naples.</w:t>
      </w:r>
    </w:p>
    <w:p>
      <w:pPr>
        <w:pStyle w:val="BodyText"/>
      </w:pPr>
      <w:r>
        <w:rPr>
          <w:bCs/>
          <w:b/>
        </w:rPr>
        <w:t xml:space="preserve">Scope Confirmation:</w:t>
      </w:r>
      <w:r>
        <w:t xml:space="preserve"> </w:t>
      </w:r>
      <w:r>
        <w:t xml:space="preserve">The services described herein correspond to the Project Manager engagement outlined in Contract No. CPN-2025-019, signed on 5 January 2025 between Studio Progetti Napoli S.r.l. and Consorzio Edile Partenope S.p.A., governing the management and coordination of construction and infrastructure projects in the Naples metropolitan area, Italy.</w:t>
      </w:r>
    </w:p>
    <w:p>
      <w:pPr>
        <w:pStyle w:val="BodyText"/>
      </w:pPr>
      <w:r>
        <w:rPr>
          <w:bCs/>
          <w:b/>
        </w:rPr>
        <w:t xml:space="preserve">Tax Reference:</w:t>
      </w:r>
      <w:r>
        <w:t xml:space="preserve"> </w:t>
      </w:r>
      <w:r>
        <w:t xml:space="preserve">This invoice is issued in compliance with Italian tax regulations (D.P.R. 633/1972) and the electronic invoicing requirements of the Sistema di Interscambio (SdI) of the Agenzia delle Entrate. The electronic invoice (Fattura Elettronica) has been transmitted via the SdI platform on 15 June 2025.</w:t>
      </w:r>
    </w:p>
    <w:bookmarkEnd w:id="24"/>
    <w:p>
      <w:pPr>
        <w:pStyle w:val="BodyText"/>
      </w:pPr>
      <w:r>
        <w:t xml:space="preserve">Studio Progetti Napoli S.r.l. – Via Toledo, 142 – 80132 Naples (NA), Italy – P.IVA: IT04521870634 – REA: NA-1234567</w:t>
      </w:r>
    </w:p>
    <w:p>
      <w:pPr>
        <w:pStyle w:val="BodyText"/>
      </w:pPr>
      <w:r>
        <w:t xml:space="preserve">This invoice was generated electronically and is valid without a physical signature in accordance with Italian digital document law (CAD – Codice dell'Amministrazione Digitale, D.Lgs. 82/2005).</w:t>
      </w:r>
    </w:p>
    <w:p>
      <w:pPr>
        <w:pStyle w:val="BodyText"/>
      </w:pPr>
      <w:r>
        <w:t xml:space="preserve">For any queries regarding this invoice or the Project Manager services rendered, please contact: billing@studioprogettinapoli.it | +39 081 555 4321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Naples, Italy</dc:title>
  <dc:creator/>
  <dc:language>en</dc:language>
  <cp:keywords/>
  <dcterms:created xsi:type="dcterms:W3CDTF">2026-10-10T02:23:18Z</dcterms:created>
  <dcterms:modified xsi:type="dcterms:W3CDTF">2026-10-10T02:23:18Z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