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project-solutions-ltd"/>
    <w:p>
      <w:pPr>
        <w:pStyle w:val="Heading1"/>
      </w:pPr>
      <w:r>
        <w:t xml:space="preserve">Meridian Project Solutions Ltd</w:t>
      </w:r>
    </w:p>
    <w:p>
      <w:pPr>
        <w:pStyle w:val="FirstParagraph"/>
      </w:pPr>
      <w:r>
        <w:t xml:space="preserve">142 Federal Street, Ponsonby</w:t>
      </w:r>
    </w:p>
    <w:p>
      <w:pPr>
        <w:pStyle w:val="BodyText"/>
      </w:pPr>
      <w:r>
        <w:t xml:space="preserve">Auckland 1011, New Zealand</w:t>
      </w:r>
    </w:p>
    <w:p>
      <w:pPr>
        <w:pStyle w:val="BodyText"/>
      </w:pPr>
      <w:r>
        <w:t xml:space="preserve">Phone: +64 9 374 5521</w:t>
      </w:r>
    </w:p>
    <w:p>
      <w:pPr>
        <w:pStyle w:val="BodyText"/>
      </w:pPr>
      <w:r>
        <w:t xml:space="preserve">Email: billing@meridianprojects.co.nz</w:t>
      </w:r>
    </w:p>
    <w:p>
      <w:pPr>
        <w:pStyle w:val="BodyText"/>
      </w:pPr>
      <w:r>
        <w:t xml:space="preserve">NZBN: 9429045678901</w:t>
      </w:r>
    </w:p>
    <w:p>
      <w:pPr>
        <w:pStyle w:val="BodyText"/>
      </w:pPr>
      <w:r>
        <w:t xml:space="preserve">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INV-2025-AKL-0347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PM-AKL-2025-089</w:t>
      </w:r>
    </w:p>
    <w:bookmarkEnd w:id="21"/>
    <w:bookmarkStart w:id="22" w:name="bill-to"/>
    <w:p>
      <w:pPr>
        <w:pStyle w:val="Heading3"/>
      </w:pPr>
      <w:r>
        <w:t xml:space="preserve">Bill To</w:t>
      </w:r>
    </w:p>
    <w:p>
      <w:pPr>
        <w:pStyle w:val="FirstParagraph"/>
      </w:pPr>
      <w:r>
        <w:rPr>
          <w:bCs/>
          <w:b/>
        </w:rPr>
        <w:t xml:space="preserve">Harbourview Construction Group Ltd</w:t>
      </w:r>
    </w:p>
    <w:p>
      <w:pPr>
        <w:pStyle w:val="BodyText"/>
      </w:pPr>
      <w:r>
        <w:t xml:space="preserve">78 Victoria Street West</w:t>
      </w:r>
    </w:p>
    <w:p>
      <w:pPr>
        <w:pStyle w:val="BodyText"/>
      </w:pPr>
      <w:r>
        <w:t xml:space="preserve">Ponsonby, Auckland 1011</w:t>
      </w:r>
    </w:p>
    <w:p>
      <w:pPr>
        <w:pStyle w:val="BodyText"/>
      </w:pPr>
      <w:r>
        <w:t xml:space="preserve">New Zealand</w:t>
      </w:r>
    </w:p>
    <w:p>
      <w:pPr>
        <w:pStyle w:val="BodyText"/>
      </w:pPr>
      <w:r>
        <w:t xml:space="preserve">Attn: Mr. David Chen, Operations Director</w:t>
      </w:r>
    </w:p>
    <w:p>
      <w:pPr>
        <w:pStyle w:val="BodyText"/>
      </w:pPr>
      <w:r>
        <w:t xml:space="preserve">Email: d.chen@harbourview.co.nz</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Sarah Mitchell, PMP</w:t>
      </w:r>
    </w:p>
    <w:p>
      <w:pPr>
        <w:pStyle w:val="BodyText"/>
      </w:pPr>
      <w:r>
        <w:rPr>
          <w:bCs/>
          <w:b/>
        </w:rPr>
        <w:t xml:space="preserve">Role:</w:t>
      </w:r>
      <w:r>
        <w:t xml:space="preserve"> </w:t>
      </w:r>
      <w:r>
        <w:t xml:space="preserve">Senior Project Manager</w:t>
      </w:r>
    </w:p>
    <w:p>
      <w:pPr>
        <w:pStyle w:val="BodyText"/>
      </w:pPr>
      <w:r>
        <w:rPr>
          <w:bCs/>
          <w:b/>
        </w:rPr>
        <w:t xml:space="preserve">Engagement Period:</w:t>
      </w:r>
      <w:r>
        <w:t xml:space="preserve"> </w:t>
      </w:r>
      <w:r>
        <w:t xml:space="preserve">1 March 2025 – 30 June 2025</w:t>
      </w:r>
    </w:p>
    <w:p>
      <w:pPr>
        <w:pStyle w:val="BodyText"/>
      </w:pPr>
      <w:r>
        <w:rPr>
          <w:bCs/>
          <w:b/>
        </w:rPr>
        <w:t xml:space="preserve">Location:</w:t>
      </w:r>
      <w:r>
        <w:t xml:space="preserve"> </w:t>
      </w:r>
      <w:r>
        <w:t xml:space="preserve">New Zealand Auckland</w:t>
      </w:r>
    </w:p>
    <w:p>
      <w:pPr>
        <w:pStyle w:val="BodyText"/>
      </w:pPr>
      <w:r>
        <w:rPr>
          <w:bCs/>
          <w:b/>
        </w:rPr>
        <w:t xml:space="preserve">Client Contact:</w:t>
      </w:r>
      <w:r>
        <w:t xml:space="preserve"> </w:t>
      </w:r>
      <w:r>
        <w:t xml:space="preserve">Mr. David Chen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Reference</w:t>
            </w:r>
          </w:p>
        </w:tc>
        <w:tc>
          <w:tcPr/>
          <w:p>
            <w:pPr>
              <w:pStyle w:val="Compact"/>
              <w:jc w:val="left"/>
            </w:pPr>
            <w:r>
              <w:t xml:space="preserve">Description of Project Manager Services</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PM-001</w:t>
            </w:r>
          </w:p>
        </w:tc>
        <w:tc>
          <w:tcPr/>
          <w:p>
            <w:pPr>
              <w:pStyle w:val="Compact"/>
              <w:jc w:val="left"/>
            </w:pPr>
            <w:r>
              <w:t xml:space="preserve">Project Manager – Initial Project Planning &amp; Scope Definition for the Ponsonby Mixed-Use Development. Includes stakeholder mapping, risk register development, and delivery of the master project schedule aligned with New Zealand Auckland council planning requirements.</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PM-002</w:t>
            </w:r>
          </w:p>
        </w:tc>
        <w:tc>
          <w:tcPr/>
          <w:p>
            <w:pPr>
              <w:pStyle w:val="Compact"/>
              <w:jc w:val="left"/>
            </w:pPr>
            <w:r>
              <w:t xml:space="preserve">Project Manager – Ongoing Programme Coordination &amp; Vendor Management. Weekly coordination meetings with subcontractors, progress reporting to the Harbourview Construction Group board, and management of the project budget variance across all workstreams in New Zealand Auckland.</w:t>
            </w:r>
          </w:p>
        </w:tc>
        <w:tc>
          <w:tcPr/>
          <w:p>
            <w:pPr>
              <w:pStyle w:val="Compact"/>
              <w:jc w:val="left"/>
            </w:pPr>
            <w:r>
              <w:t xml:space="preserve">160 hrs</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PM-003</w:t>
            </w:r>
          </w:p>
        </w:tc>
        <w:tc>
          <w:tcPr/>
          <w:p>
            <w:pPr>
              <w:pStyle w:val="Compact"/>
              <w:jc w:val="left"/>
            </w:pPr>
            <w:r>
              <w:t xml:space="preserve">Project Manager – Quality Assurance &amp; Compliance Oversight. Ensuring all deliverables meet the New Zealand Building Code (NZBC) standards and Auckland Unitary Plan requirements. Includes site inspections, documentation audits, and non-conformance reporting.</w:t>
            </w:r>
          </w:p>
        </w:tc>
        <w:tc>
          <w:tcPr/>
          <w:p>
            <w:pPr>
              <w:pStyle w:val="Compact"/>
              <w:jc w:val="left"/>
            </w:pPr>
            <w:r>
              <w:t xml:space="preserve">60 hrs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PM-004</w:t>
            </w:r>
          </w:p>
        </w:tc>
        <w:tc>
          <w:tcPr/>
          <w:p>
            <w:pPr>
              <w:pStyle w:val="Compact"/>
              <w:jc w:val="left"/>
            </w:pPr>
            <w:r>
              <w:t xml:space="preserve">Project Manager – Change Management &amp; Stakeholder Communication. Managing three approved scope changes, issuing formal variation orders, and maintaining the communication register for all parties involved in the New Zealand Auckland development project.</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PM-005</w:t>
            </w:r>
          </w:p>
        </w:tc>
        <w:tc>
          <w:tcPr/>
          <w:p>
            <w:pPr>
              <w:pStyle w:val="Compact"/>
              <w:jc w:val="left"/>
            </w:pPr>
            <w:r>
              <w:t xml:space="preserve">Project Manager – Project Closure &amp; Handover Documentation. Finalising the as-built documentation set, conducting the lessons-learned workshop, delivering the final project report to the client, and formally closing all open action items for the New Zealand Auckland engagement.</w:t>
            </w:r>
          </w:p>
        </w:tc>
        <w:tc>
          <w:tcPr/>
          <w:p>
            <w:pPr>
              <w:pStyle w:val="Compact"/>
              <w:jc w:val="left"/>
            </w:pPr>
            <w:r>
              <w:t xml:space="preserve">28 hrs</w:t>
            </w:r>
          </w:p>
        </w:tc>
        <w:tc>
          <w:tcPr/>
          <w:p>
            <w:pPr>
              <w:pStyle w:val="Compact"/>
              <w:jc w:val="left"/>
            </w:pPr>
            <w:r>
              <w:t xml:space="preserve">$185.00</w:t>
            </w:r>
          </w:p>
        </w:tc>
        <w:tc>
          <w:tcPr/>
          <w:p>
            <w:pPr>
              <w:pStyle w:val="Compact"/>
              <w:jc w:val="left"/>
            </w:pPr>
            <w:r>
              <w:t xml:space="preserve">$5,180.00</w:t>
            </w:r>
          </w:p>
        </w:tc>
      </w:tr>
    </w:tbl>
    <w:p>
      <w:pPr>
        <w:pStyle w:val="BodyText"/>
      </w:pPr>
      <w:r>
        <w:t xml:space="preserve">Subtotal (Excl. GST)</w:t>
      </w:r>
      <w:r>
        <w:t xml:space="preserve">NZD $59,800.00</w:t>
      </w:r>
    </w:p>
    <w:p>
      <w:pPr>
        <w:pStyle w:val="BodyText"/>
      </w:pPr>
      <w:r>
        <w:t xml:space="preserve">GST @ 15% (New Zealand)</w:t>
      </w:r>
      <w:r>
        <w:t xml:space="preserve">NZD $8,970.00</w:t>
      </w:r>
    </w:p>
    <w:p>
      <w:pPr>
        <w:pStyle w:val="BodyText"/>
      </w:pPr>
      <w:r>
        <w:t xml:space="preserve">Grand Total Due</w:t>
      </w:r>
      <w:r>
        <w:t xml:space="preserve">NZD $68,770.00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Meridian Project Solutions Ltd</w:t>
      </w:r>
    </w:p>
    <w:p>
      <w:pPr>
        <w:pStyle w:val="BodyText"/>
      </w:pPr>
      <w:r>
        <w:rPr>
          <w:bCs/>
          <w:b/>
        </w:rPr>
        <w:t xml:space="preserve">Account Number:</w:t>
      </w:r>
      <w:r>
        <w:t xml:space="preserve"> </w:t>
      </w:r>
      <w:r>
        <w:t xml:space="preserve">01-0456-7890123-00</w:t>
      </w:r>
    </w:p>
    <w:p>
      <w:pPr>
        <w:pStyle w:val="BodyText"/>
      </w:pPr>
      <w:r>
        <w:rPr>
          <w:bCs/>
          <w:b/>
        </w:rPr>
        <w:t xml:space="preserve">BSB / Branch:</w:t>
      </w:r>
      <w:r>
        <w:t xml:space="preserve"> </w:t>
      </w:r>
      <w:r>
        <w:t xml:space="preserve">01-0456 (Auckland CBD)</w:t>
      </w:r>
    </w:p>
    <w:p>
      <w:pPr>
        <w:pStyle w:val="BodyText"/>
      </w:pPr>
      <w:r>
        <w:rPr>
          <w:bCs/>
          <w:b/>
        </w:rPr>
        <w:t xml:space="preserve">Reference:</w:t>
      </w:r>
      <w:r>
        <w:t xml:space="preserve"> </w:t>
      </w:r>
      <w:r>
        <w:t xml:space="preserve">INV-2025-AKL-0347</w:t>
      </w:r>
    </w:p>
    <w:p>
      <w:pPr>
        <w:pStyle w:val="BodyText"/>
      </w:pPr>
      <w:r>
        <w:rPr>
          <w:bCs/>
          <w:b/>
        </w:rPr>
        <w:t xml:space="preserve">Payment Method:</w:t>
      </w:r>
      <w:r>
        <w:t xml:space="preserve"> </w:t>
      </w:r>
      <w:r>
        <w:t xml:space="preserve">EFT / Direct Debit / Cheque (made payable to Meridian Project Solutions Ltd)</w:t>
      </w:r>
    </w:p>
    <w:p>
      <w:pPr>
        <w:pStyle w:val="BodyText"/>
      </w:pPr>
      <w:r>
        <w:rPr>
          <w:bCs/>
          <w:b/>
        </w:rPr>
        <w:t xml:space="preserve">Payment Terms:</w:t>
      </w:r>
      <w:r>
        <w:t xml:space="preserve"> </w:t>
      </w:r>
      <w:r>
        <w:t xml:space="preserve">Net 30 days from the date of this Invoice. Please ensure the Invoice reference number is included with all payments to facilitate accurate reconciliation.</w:t>
      </w:r>
    </w:p>
    <w:bookmarkEnd w:id="24"/>
    <w:bookmarkStart w:id="25" w:name="notes-additional-information"/>
    <w:p>
      <w:pPr>
        <w:pStyle w:val="Heading3"/>
      </w:pPr>
      <w:r>
        <w:t xml:space="preserve">Notes &amp; Additional Information</w:t>
      </w:r>
    </w:p>
    <w:p>
      <w:pPr>
        <w:pStyle w:val="FirstParagraph"/>
      </w:pPr>
      <w:r>
        <w:t xml:space="preserve">This Invoice covers the full engagement period of the Project Manager, Sarah Mitchell, for the Ponsonby Mixed-Use Development project based in New Zealand Auckland. All services were delivered in accordance with the Statement of Work (SOW) dated 28 February 2025 and the Master Services Agreement (MSA) between Meridian Project Solutions Ltd and Harbourview Construction Group Ltd.</w:t>
      </w:r>
    </w:p>
    <w:p>
      <w:pPr>
        <w:pStyle w:val="BodyText"/>
      </w:pPr>
      <w:r>
        <w:t xml:space="preserve">The Project Manager operated under the governance framework established for this New Zealand Auckland project, reporting directly to the client's Operations Director. All hours recorded have been pre-approved via the weekly timesheet process. Any additional hours beyond the contracted scope would have been subject to a separate variation order and would not be included in this Invoice.</w:t>
      </w:r>
    </w:p>
    <w:p>
      <w:pPr>
        <w:pStyle w:val="BodyText"/>
      </w:pPr>
      <w:r>
        <w:t xml:space="preserve">Please note that this Invoice is subject to the 15% Goods and Services Tax (GST) as mandated by the Inland Revenue Department of New Zealand. Meridian Project Solutions Ltd is a registered GST entity in New Zealand Auckland, and this Invoice has been issued in compliance with all applicable New Zealand tax legislation.</w:t>
      </w:r>
    </w:p>
    <w:p>
      <w:pPr>
        <w:pStyle w:val="BodyText"/>
      </w:pPr>
      <w:r>
        <w:t xml:space="preserve">Should you have any queries regarding this Invoice or the Project Manager services rendered, please contact our billing department at billing@meridianprojects.co.nz or call +64 9 374 5521 between 9:00 AM and 5:00 PM (NZST), Monday to Friday.</w:t>
      </w:r>
    </w:p>
    <w:bookmarkEnd w:id="25"/>
    <w:bookmarkStart w:id="26" w:name="terms-conditions"/>
    <w:p>
      <w:pPr>
        <w:pStyle w:val="Heading3"/>
      </w:pPr>
      <w:r>
        <w:t xml:space="preserve">Terms &amp; Conditions</w:t>
      </w:r>
    </w:p>
    <w:p>
      <w:pPr>
        <w:pStyle w:val="FirstParagraph"/>
      </w:pPr>
      <w:r>
        <w:t xml:space="preserve">1. This Invoice is due within thirty (30) calendar days of the Invoice date. Late payments may incur interest at the rate of 1.5% per month or the maximum rate permitted under New Zealand law, whichever is lower.</w:t>
      </w:r>
    </w:p>
    <w:p>
      <w:pPr>
        <w:pStyle w:val="BodyText"/>
      </w:pPr>
      <w:r>
        <w:t xml:space="preserve">2. All services described in this Invoice were performed by a qualified Project Manager in New Zealand Auckland and are subject to the confidentiality and intellectual property provisions of the Master Services Agreement.</w:t>
      </w:r>
    </w:p>
    <w:p>
      <w:pPr>
        <w:pStyle w:val="BodyText"/>
      </w:pPr>
      <w:r>
        <w:t xml:space="preserve">3. This Invoice constitutes a final settlement for the Project Manager engagement period specified above. No further charges will be levied for the services listed herein.</w:t>
      </w:r>
    </w:p>
    <w:p>
      <w:pPr>
        <w:pStyle w:val="BodyText"/>
      </w:pPr>
      <w:r>
        <w:t xml:space="preserve">4. In the event of a dispute regarding this Invoice, both parties agree to first attempt resolution through good-faith negotiation. If unresolved, the matter shall be referred to mediation in New Zealand Auckland in accordance with the Dispute Resolution clause of the MSA.</w:t>
      </w:r>
    </w:p>
    <w:p>
      <w:pPr>
        <w:pStyle w:val="BodyText"/>
      </w:pPr>
      <w:r>
        <w:t xml:space="preserve">5. This Invoice is issued in accordance with the New Zealand Tax Administration Act 1994 and the requirements of the Inland Revenue Department.</w:t>
      </w:r>
    </w:p>
    <w:bookmarkEnd w:id="26"/>
    <w:p>
      <w:pPr>
        <w:pStyle w:val="BodyText"/>
      </w:pPr>
      <w:r>
        <w:t xml:space="preserve">Thank you for your business. We appreciate the opportunity to provide Project Manager services for your New Zealand Auckland project.</w:t>
      </w:r>
    </w:p>
    <w:p>
      <w:pPr>
        <w:pStyle w:val="BodyText"/>
      </w:pPr>
      <w:r>
        <w:t xml:space="preserve">Meridian Project Solutions Ltd | 142 Federal Street, Ponsonby, Auckland 1011, New Zealand | NZBN: 9429045678901</w:t>
      </w:r>
    </w:p>
    <w:p>
      <w:pPr>
        <w:pStyle w:val="BodyText"/>
      </w:pPr>
      <w:r>
        <w:t xml:space="preserve">This Invoice was generated electronically and is valid without a physical signature. Invoice No: INV-2025-AKL-0347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New Zealand Auckland</dc:title>
  <dc:creator/>
  <dc:language>en</dc:language>
  <cp:keywords/>
  <dcterms:created xsi:type="dcterms:W3CDTF">2026-10-10T04:47:40Z</dcterms:created>
  <dcterms:modified xsi:type="dcterms:W3CDTF">2026-10-10T04:47:40Z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