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sahel-project-consulting-sarl"/>
    <w:p>
      <w:pPr>
        <w:pStyle w:val="Heading1"/>
      </w:pPr>
      <w:r>
        <w:t xml:space="preserve">Sahel Project Consulting SARL</w:t>
      </w:r>
    </w:p>
    <w:p>
      <w:pPr>
        <w:pStyle w:val="FirstParagraph"/>
      </w:pPr>
      <w:r>
        <w:t xml:space="preserve">12, Avenue Cheikh Anta Diop</w:t>
      </w:r>
    </w:p>
    <w:p>
      <w:pPr>
        <w:pStyle w:val="BodyText"/>
      </w:pPr>
      <w:r>
        <w:t xml:space="preserve">Plateau, Dakar, Senegal</w:t>
      </w:r>
    </w:p>
    <w:p>
      <w:pPr>
        <w:pStyle w:val="BodyText"/>
      </w:pPr>
      <w:r>
        <w:t xml:space="preserve">Phone: +221 33 849 12 34</w:t>
      </w:r>
    </w:p>
    <w:p>
      <w:pPr>
        <w:pStyle w:val="BodyText"/>
      </w:pPr>
      <w:r>
        <w:t xml:space="preserve">Email: billing@sahelproject.sn</w:t>
      </w:r>
    </w:p>
    <w:p>
      <w:pPr>
        <w:pStyle w:val="BodyText"/>
      </w:pPr>
      <w:r>
        <w:t xml:space="preserve">RC: SN-DKR-2019-B-4521</w:t>
      </w:r>
    </w:p>
    <w:p>
      <w:pPr>
        <w:pStyle w:val="BodyText"/>
      </w:pPr>
      <w:r>
        <w:t xml:space="preserve">NIF: 004521873-45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SP-2025-0047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PM-DAK-2025-012</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Société de Développement Urbain de Dakar (SDUD)</w:t>
      </w:r>
    </w:p>
    <w:p>
      <w:pPr>
        <w:pStyle w:val="BodyText"/>
      </w:pPr>
      <w:r>
        <w:rPr>
          <w:bCs/>
          <w:b/>
        </w:rPr>
        <w:t xml:space="preserve">Attn:</w:t>
      </w:r>
      <w:r>
        <w:t xml:space="preserve"> </w:t>
      </w:r>
      <w:r>
        <w:t xml:space="preserve">Mr. Mamadou Diop, Director of Infrastructure</w:t>
      </w:r>
    </w:p>
    <w:p>
      <w:pPr>
        <w:pStyle w:val="BodyText"/>
      </w:pPr>
      <w:r>
        <w:rPr>
          <w:bCs/>
          <w:b/>
        </w:rPr>
        <w:t xml:space="preserve">Address:</w:t>
      </w:r>
      <w:r>
        <w:t xml:space="preserve"> </w:t>
      </w:r>
      <w:r>
        <w:t xml:space="preserve">45, Boulevard du 23 Juin, Almadies</w:t>
      </w:r>
    </w:p>
    <w:p>
      <w:pPr>
        <w:pStyle w:val="BodyText"/>
      </w:pPr>
      <w:r>
        <w:rPr>
          <w:bCs/>
          <w:b/>
        </w:rPr>
        <w:t xml:space="preserve">Dakar, Senegal</w:t>
      </w:r>
    </w:p>
    <w:p>
      <w:pPr>
        <w:pStyle w:val="BodyText"/>
      </w:pPr>
      <w:r>
        <w:rPr>
          <w:bCs/>
          <w:b/>
        </w:rPr>
        <w:t xml:space="preserve">Phone:</w:t>
      </w:r>
      <w:r>
        <w:t xml:space="preserve"> </w:t>
      </w:r>
      <w:r>
        <w:t xml:space="preserve">+221 33 820 55 67</w:t>
      </w:r>
    </w:p>
    <w:p>
      <w:pPr>
        <w:pStyle w:val="BodyText"/>
      </w:pPr>
      <w:r>
        <w:rPr>
          <w:bCs/>
          <w:b/>
        </w:rPr>
        <w:t xml:space="preserve">Email:</w:t>
      </w:r>
      <w:r>
        <w:t xml:space="preserve"> </w:t>
      </w:r>
      <w:r>
        <w:t xml:space="preserve">m.diop@sdud.sn</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Urban Infrastructure Modernization – Phase II</w:t>
      </w:r>
    </w:p>
    <w:p>
      <w:pPr>
        <w:pStyle w:val="BodyText"/>
      </w:pPr>
      <w:r>
        <w:rPr>
          <w:bCs/>
          <w:b/>
        </w:rPr>
        <w:t xml:space="preserve">Location:</w:t>
      </w:r>
      <w:r>
        <w:t xml:space="preserve"> </w:t>
      </w:r>
      <w:r>
        <w:t xml:space="preserve">Dakar, Senegal</w:t>
      </w:r>
    </w:p>
    <w:p>
      <w:pPr>
        <w:pStyle w:val="BodyText"/>
      </w:pPr>
      <w:r>
        <w:rPr>
          <w:bCs/>
          <w:b/>
        </w:rPr>
        <w:t xml:space="preserve">Contract Period:</w:t>
      </w:r>
      <w:r>
        <w:t xml:space="preserve"> </w:t>
      </w:r>
      <w:r>
        <w:t xml:space="preserve">01 March 2025 – 31 August 2025</w:t>
      </w:r>
    </w:p>
    <w:p>
      <w:pPr>
        <w:pStyle w:val="BodyText"/>
      </w:pPr>
      <w:r>
        <w:rPr>
          <w:bCs/>
          <w:b/>
        </w:rPr>
        <w:t xml:space="preserve">Project Manager:</w:t>
      </w:r>
      <w:r>
        <w:t xml:space="preserve"> </w:t>
      </w:r>
      <w:r>
        <w:t xml:space="preserve">Dr. Awa Ndiaye, PMP</w:t>
      </w:r>
    </w:p>
    <w:p>
      <w:pPr>
        <w:pStyle w:val="BodyText"/>
      </w:pPr>
      <w:r>
        <w:rPr>
          <w:bCs/>
          <w:b/>
        </w:rPr>
        <w:t xml:space="preserve">Engagement Type:</w:t>
      </w:r>
      <w:r>
        <w:t xml:space="preserve"> </w:t>
      </w:r>
      <w:r>
        <w:t xml:space="preserve">Full-time Project Management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(XOF)</w:t>
            </w:r>
          </w:p>
        </w:tc>
        <w:tc>
          <w:tcPr/>
          <w:p>
            <w:pPr>
              <w:pStyle w:val="Compact"/>
              <w:jc w:val="left"/>
            </w:pPr>
            <w:r>
              <w:t xml:space="preserve">Amount (XOF)</w:t>
            </w:r>
          </w:p>
        </w:tc>
        <w:tc>
          <w:tcPr/>
          <w:p>
            <w:pPr>
              <w:pStyle w:val="Compact"/>
              <w:jc w:val="left"/>
            </w:pPr>
            <w:r>
              <w:t xml:space="preserve">Invoice Period</w:t>
            </w:r>
          </w:p>
        </w:tc>
      </w:tr>
      <w:tr>
        <w:tc>
          <w:tcPr/>
          <w:p>
            <w:pPr>
              <w:pStyle w:val="Compact"/>
              <w:jc w:val="left"/>
            </w:pPr>
            <w:r>
              <w:t xml:space="preserve">1</w:t>
            </w:r>
          </w:p>
        </w:tc>
        <w:tc>
          <w:tcPr/>
          <w:p>
            <w:pPr>
              <w:pStyle w:val="Compact"/>
              <w:jc w:val="left"/>
            </w:pPr>
            <w:r>
              <w:t xml:space="preserve">Project Manager oversight and strategic planning for the Urban Infrastructure Modernization project in Senegal Dakar. Includes weekly progress reporting, stakeholder coordination, and risk management documentation.</w:t>
            </w:r>
          </w:p>
        </w:tc>
        <w:tc>
          <w:tcPr/>
          <w:p>
            <w:pPr>
              <w:pStyle w:val="Compact"/>
              <w:jc w:val="left"/>
            </w:pPr>
            <w:r>
              <w:t xml:space="preserve">4 weeks</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Mar 01 – Mar 31, 2025</w:t>
            </w:r>
          </w:p>
        </w:tc>
      </w:tr>
      <w:tr>
        <w:tc>
          <w:tcPr/>
          <w:p>
            <w:pPr>
              <w:pStyle w:val="Compact"/>
              <w:jc w:val="left"/>
            </w:pPr>
            <w:r>
              <w:t xml:space="preserve">2</w:t>
            </w:r>
          </w:p>
        </w:tc>
        <w:tc>
          <w:tcPr/>
          <w:p>
            <w:pPr>
              <w:pStyle w:val="Compact"/>
              <w:jc w:val="left"/>
            </w:pPr>
            <w:r>
              <w:t xml:space="preserve">Project Manager coordination of subcontractor teams and vendor procurement for civil works in the Plateau and Almadies districts of Dakar. Includes contract review, quality assurance inspections, and compliance verification with Senegalese building codes.</w:t>
            </w:r>
          </w:p>
        </w:tc>
        <w:tc>
          <w:tcPr/>
          <w:p>
            <w:pPr>
              <w:pStyle w:val="Compact"/>
              <w:jc w:val="left"/>
            </w:pPr>
            <w:r>
              <w:t xml:space="preserve">4 weeks</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Apr 01 – Apr 30, 2025</w:t>
            </w:r>
          </w:p>
        </w:tc>
      </w:tr>
      <w:tr>
        <w:tc>
          <w:tcPr/>
          <w:p>
            <w:pPr>
              <w:pStyle w:val="Compact"/>
              <w:jc w:val="left"/>
            </w:pPr>
            <w:r>
              <w:t xml:space="preserve">3</w:t>
            </w:r>
          </w:p>
        </w:tc>
        <w:tc>
          <w:tcPr/>
          <w:p>
            <w:pPr>
              <w:pStyle w:val="Compact"/>
              <w:jc w:val="left"/>
            </w:pPr>
            <w:r>
              <w:t xml:space="preserve">Project Manager facilitation of community engagement sessions and environmental impact assessments required by the Senegalese Ministry of Environment for the Dakar urban corridor development. Includes preparation of public consultation reports and regulatory submissions.</w:t>
            </w:r>
          </w:p>
        </w:tc>
        <w:tc>
          <w:tcPr/>
          <w:p>
            <w:pPr>
              <w:pStyle w:val="Compact"/>
              <w:jc w:val="left"/>
            </w:pPr>
            <w:r>
              <w:t xml:space="preserve">4 weeks</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May 01 – May 31, 2025</w:t>
            </w:r>
          </w:p>
        </w:tc>
      </w:tr>
      <w:tr>
        <w:tc>
          <w:tcPr/>
          <w:p>
            <w:pPr>
              <w:pStyle w:val="Compact"/>
              <w:jc w:val="left"/>
            </w:pPr>
            <w:r>
              <w:t xml:space="preserve">4</w:t>
            </w:r>
          </w:p>
        </w:tc>
        <w:tc>
          <w:tcPr/>
          <w:p>
            <w:pPr>
              <w:pStyle w:val="Compact"/>
              <w:jc w:val="left"/>
            </w:pPr>
            <w:r>
              <w:t xml:space="preserve">Project Manager delivery of mid-project audit support, budget reconciliation, and revised schedule baselining. Includes preparation of the interim progress report for the SDUD board and the African Development Bank funding committee.</w:t>
            </w:r>
          </w:p>
        </w:tc>
        <w:tc>
          <w:tcPr/>
          <w:p>
            <w:pPr>
              <w:pStyle w:val="Compact"/>
              <w:jc w:val="left"/>
            </w:pPr>
            <w:r>
              <w:t xml:space="preserve">4 weeks</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Jun 01 – Jun 30,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(4 billing periods)</w:t>
            </w:r>
          </w:p>
        </w:tc>
        <w:tc>
          <w:tcPr/>
          <w:p>
            <w:pPr>
              <w:pStyle w:val="Compact"/>
              <w:jc w:val="left"/>
            </w:pPr>
            <w:r>
              <w:t xml:space="preserve">20,000,000 XOF</w:t>
            </w:r>
          </w:p>
        </w:tc>
      </w:tr>
      <w:tr>
        <w:tc>
          <w:tcPr/>
          <w:p>
            <w:pPr>
              <w:pStyle w:val="Compact"/>
              <w:jc w:val="left"/>
            </w:pPr>
            <w:r>
              <w:t xml:space="preserve">VAT (18% – Senegal)</w:t>
            </w:r>
          </w:p>
        </w:tc>
        <w:tc>
          <w:tcPr/>
          <w:p>
            <w:pPr>
              <w:pStyle w:val="Compact"/>
              <w:jc w:val="left"/>
            </w:pPr>
            <w:r>
              <w:t xml:space="preserve">3,600,000 XOF</w:t>
            </w:r>
          </w:p>
        </w:tc>
      </w:tr>
      <w:tr>
        <w:tc>
          <w:tcPr/>
          <w:p>
            <w:pPr>
              <w:pStyle w:val="Compact"/>
              <w:jc w:val="left"/>
            </w:pPr>
            <w:r>
              <w:t xml:space="preserve">Withholding Tax (5% – Senegal)</w:t>
            </w:r>
          </w:p>
        </w:tc>
        <w:tc>
          <w:tcPr/>
          <w:p>
            <w:pPr>
              <w:pStyle w:val="Compact"/>
              <w:jc w:val="left"/>
            </w:pPr>
            <w:r>
              <w:t xml:space="preserve">(1,000,000 XOF)</w:t>
            </w:r>
          </w:p>
        </w:tc>
      </w:tr>
      <w:tr>
        <w:tc>
          <w:tcPr/>
          <w:p>
            <w:pPr>
              <w:pStyle w:val="Compact"/>
              <w:jc w:val="left"/>
            </w:pPr>
            <w:r>
              <w:t xml:space="preserve">Net Amount Due</w:t>
            </w:r>
          </w:p>
        </w:tc>
        <w:tc>
          <w:tcPr/>
          <w:p>
            <w:pPr>
              <w:pStyle w:val="Compact"/>
              <w:jc w:val="left"/>
            </w:pPr>
            <w:r>
              <w:t xml:space="preserve">22,600,000 XOF</w:t>
            </w:r>
          </w:p>
        </w:tc>
      </w:tr>
    </w:tbl>
    <w:bookmarkStart w:id="24" w:name="payment-instructions"/>
    <w:p>
      <w:pPr>
        <w:pStyle w:val="Heading3"/>
      </w:pPr>
      <w:r>
        <w:t xml:space="preserve">Payment Instructions</w:t>
      </w:r>
    </w:p>
    <w:p>
      <w:pPr>
        <w:pStyle w:val="FirstParagraph"/>
      </w:pPr>
      <w:r>
        <w:t xml:space="preserve">This Invoice must be settled within fifteen (15) calendar days of the issue date, in accordance with the terms stipulated in the master service agreement between Sahel Project Consulting SARL and Société de Développement Urbain de Dakar.</w:t>
      </w:r>
    </w:p>
    <w:p>
      <w:pPr>
        <w:pStyle w:val="BodyText"/>
      </w:pPr>
      <w:r>
        <w:rPr>
          <w:bCs/>
          <w:b/>
        </w:rPr>
        <w:t xml:space="preserve">Bank:</w:t>
      </w:r>
      <w:r>
        <w:t xml:space="preserve"> </w:t>
      </w:r>
      <w:r>
        <w:t xml:space="preserve">Société Générale Sénégal</w:t>
      </w:r>
    </w:p>
    <w:p>
      <w:pPr>
        <w:pStyle w:val="BodyText"/>
      </w:pPr>
      <w:r>
        <w:rPr>
          <w:bCs/>
          <w:b/>
        </w:rPr>
        <w:t xml:space="preserve">Account Name:</w:t>
      </w:r>
      <w:r>
        <w:t xml:space="preserve"> </w:t>
      </w:r>
      <w:r>
        <w:t xml:space="preserve">Sahel Project Consulting SARL</w:t>
      </w:r>
    </w:p>
    <w:p>
      <w:pPr>
        <w:pStyle w:val="BodyText"/>
      </w:pPr>
      <w:r>
        <w:rPr>
          <w:bCs/>
          <w:b/>
        </w:rPr>
        <w:t xml:space="preserve">IBAN:</w:t>
      </w:r>
      <w:r>
        <w:t xml:space="preserve"> </w:t>
      </w:r>
      <w:r>
        <w:t xml:space="preserve">SN09 0002 3010 0000 1234 5678 901</w:t>
      </w:r>
    </w:p>
    <w:p>
      <w:pPr>
        <w:pStyle w:val="BodyText"/>
      </w:pPr>
      <w:r>
        <w:rPr>
          <w:bCs/>
          <w:b/>
        </w:rPr>
        <w:t xml:space="preserve">SWIFT/BIC:</w:t>
      </w:r>
      <w:r>
        <w:t xml:space="preserve"> </w:t>
      </w:r>
      <w:r>
        <w:t xml:space="preserve">SOGESSN2</w:t>
      </w:r>
    </w:p>
    <w:p>
      <w:pPr>
        <w:pStyle w:val="BodyText"/>
      </w:pPr>
      <w:r>
        <w:rPr>
          <w:bCs/>
          <w:b/>
        </w:rPr>
        <w:t xml:space="preserve">Reference:</w:t>
      </w:r>
      <w:r>
        <w:t xml:space="preserve"> </w:t>
      </w:r>
      <w:r>
        <w:t xml:space="preserve">SP-2025-0047 / PM-DAK-2025-012</w:t>
      </w:r>
    </w:p>
    <w:p>
      <w:pPr>
        <w:pStyle w:val="BodyText"/>
      </w:pPr>
      <w:r>
        <w:t xml:space="preserve">Please ensure that the reference number is included on all remittance advices to facilitate accurate reconciliation of this Invoice against the project ledger.</w:t>
      </w:r>
    </w:p>
    <w:bookmarkEnd w:id="24"/>
    <w:bookmarkStart w:id="25" w:name="important-notes-and-terms"/>
    <w:p>
      <w:pPr>
        <w:pStyle w:val="Heading3"/>
      </w:pPr>
      <w:r>
        <w:t xml:space="preserve">Important Notes and Terms</w:t>
      </w:r>
    </w:p>
    <w:p>
      <w:pPr>
        <w:numPr>
          <w:ilvl w:val="0"/>
          <w:numId w:val="1001"/>
        </w:numPr>
        <w:pStyle w:val="Compact"/>
      </w:pPr>
      <w:r>
        <w:t xml:space="preserve">This Invoice covers the services rendered by the designated Project Manager, Dr. Awa Ndiaye, PMP, for the period of March 2025 through June 2025 in connection with the Urban Infrastructure Modernization project located in Senegal Dakar.</w:t>
      </w:r>
    </w:p>
    <w:p>
      <w:pPr>
        <w:numPr>
          <w:ilvl w:val="0"/>
          <w:numId w:val="1001"/>
        </w:numPr>
        <w:pStyle w:val="Compact"/>
      </w:pPr>
      <w:r>
        <w:t xml:space="preserve">All rates quoted in this Invoice are exclusive of applicable Senegalese taxes. VAT at 18% and the statutory withholding tax at 5% have been applied as per the current tax regulations of the République du Sénégal.</w:t>
      </w:r>
    </w:p>
    <w:p>
      <w:pPr>
        <w:numPr>
          <w:ilvl w:val="0"/>
          <w:numId w:val="1001"/>
        </w:numPr>
        <w:pStyle w:val="Compact"/>
      </w:pPr>
      <w:r>
        <w:t xml:space="preserve">Payment is due by 30 June 2025. Late payments shall attract a penalty of 1.5% per month as governed by the Code de Commerce of Senegal.</w:t>
      </w:r>
    </w:p>
    <w:p>
      <w:pPr>
        <w:numPr>
          <w:ilvl w:val="0"/>
          <w:numId w:val="1001"/>
        </w:numPr>
        <w:pStyle w:val="Compact"/>
      </w:pPr>
      <w:r>
        <w:t xml:space="preserve">This Invoice is valid for a period of ninety (90) days from the date of issue. After this period, the amounts may be subject to revision based on prevailing exchange rates and cost-of-living adjustments in Dakar.</w:t>
      </w:r>
    </w:p>
    <w:p>
      <w:pPr>
        <w:numPr>
          <w:ilvl w:val="0"/>
          <w:numId w:val="1001"/>
        </w:numPr>
        <w:pStyle w:val="Compact"/>
      </w:pPr>
      <w:r>
        <w:t xml:space="preserve">The Project Manager's engagement is governed by the terms of Contract No. SDUD/PM/2025/003, signed on 28 February 2025 in Dakar, Senegal. Any disputes arising from this Invoice shall be resolved through the competent commercial courts of Dakar.</w:t>
      </w:r>
    </w:p>
    <w:p>
      <w:pPr>
        <w:numPr>
          <w:ilvl w:val="0"/>
          <w:numId w:val="1001"/>
        </w:numPr>
        <w:pStyle w:val="Compact"/>
      </w:pPr>
      <w:r>
        <w:t xml:space="preserve">Original copies of this Invoice, along with the supporting timesheets and deliverable acceptance certificates, must be retained by the client for a minimum of five (5) years in compliance with Senegalese accounting regulations.</w:t>
      </w:r>
    </w:p>
    <w:bookmarkEnd w:id="25"/>
    <w:p>
      <w:pPr>
        <w:pStyle w:val="FirstParagraph"/>
      </w:pPr>
      <w:r>
        <w:t xml:space="preserve">Prepared by: A. Ndiaye</w:t>
      </w:r>
      <w:r>
        <w:br/>
      </w:r>
      <w:r>
        <w:t xml:space="preserve">Project Manager</w:t>
      </w:r>
    </w:p>
    <w:p>
      <w:pPr>
        <w:pStyle w:val="BodyText"/>
      </w:pPr>
      <w:r>
        <w:t xml:space="preserve">Approved by: S. Fall</w:t>
      </w:r>
      <w:r>
        <w:br/>
      </w:r>
      <w:r>
        <w:t xml:space="preserve">Finance Director</w:t>
      </w:r>
    </w:p>
    <w:p>
      <w:pPr>
        <w:pStyle w:val="BodyText"/>
      </w:pPr>
      <w:r>
        <w:t xml:space="preserve">Client Acknowledgment</w:t>
      </w:r>
      <w:r>
        <w:br/>
      </w:r>
      <w:r>
        <w:t xml:space="preserve">Signature &amp; Stamp</w:t>
      </w:r>
    </w:p>
    <w:p>
      <w:pPr>
        <w:pStyle w:val="BodyText"/>
      </w:pPr>
      <w:r>
        <w:rPr>
          <w:bCs/>
          <w:b/>
        </w:rPr>
        <w:t xml:space="preserve">Sahel Project Consulting SARL</w:t>
      </w:r>
      <w:r>
        <w:t xml:space="preserve"> </w:t>
      </w:r>
      <w:r>
        <w:t xml:space="preserve">– 12, Avenue Cheikh Anta Diop, Plateau, Dakar, Senegal</w:t>
      </w:r>
    </w:p>
    <w:p>
      <w:pPr>
        <w:pStyle w:val="BodyText"/>
      </w:pPr>
      <w:r>
        <w:t xml:space="preserve">RC: SN-DKR-2019-B-4521 | NIF: 004521873-45 | Stat: 12,500,000 XOF</w:t>
      </w:r>
    </w:p>
    <w:p>
      <w:pPr>
        <w:pStyle w:val="BodyText"/>
      </w:pPr>
      <w:r>
        <w:t xml:space="preserve">This Invoice was generated electronically and is valid without a physical stamp. For queries regarding this Invoice, please contact billing@sahelproject.sn or call +221 33 849 12 34.</w:t>
      </w:r>
    </w:p>
    <w:p>
      <w:pPr>
        <w:pStyle w:val="BodyText"/>
      </w:pPr>
      <w:r>
        <w:t xml:space="preserve">Thank you for your business. We appreciate the opportunity to contribute to the development of Senegal Dakar through professional Project Management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Senegal Dakar</dc:title>
  <dc:creator/>
  <dc:language>en</dc:language>
  <cp:keywords/>
  <dcterms:created xsi:type="dcterms:W3CDTF">2026-10-10T02:16:22Z</dcterms:created>
  <dcterms:modified xsi:type="dcterms:W3CDTF">2026-10-10T02:16:22Z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