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apex-project-solutions-pvt-ltd"/>
    <w:p>
      <w:pPr>
        <w:pStyle w:val="Heading1"/>
      </w:pPr>
      <w:r>
        <w:t xml:space="preserve">Apex Project Solutions (Pvt) Ltd</w:t>
      </w:r>
    </w:p>
    <w:p>
      <w:pPr>
        <w:pStyle w:val="FirstParagraph"/>
      </w:pPr>
      <w:r>
        <w:t xml:space="preserve">No. 42, Galle Road, Colombo 03, Sri Lanka Colombo</w:t>
      </w:r>
    </w:p>
    <w:p>
      <w:pPr>
        <w:pStyle w:val="BodyText"/>
      </w:pPr>
      <w:r>
        <w:t xml:space="preserve">Tel: +94 11 234 5678 | Email: billing@apexprojectsolutions.lk</w:t>
      </w:r>
    </w:p>
    <w:p>
      <w:pPr>
        <w:pStyle w:val="BodyText"/>
      </w:pPr>
      <w:r>
        <w:t xml:space="preserve">Registration No: 2019012345 | TIN: 700123456-7</w:t>
      </w:r>
    </w:p>
    <w:p>
      <w:pPr>
        <w:pStyle w:val="BodyText"/>
      </w:pPr>
      <w:r>
        <w:t xml:space="preserve">Sri Lanka Colombo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APX/2025/PM/0047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PM-SLC-2025-012</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Oceanic Infrastructure Development (Pvt) Ltd</w:t>
      </w:r>
    </w:p>
    <w:p>
      <w:pPr>
        <w:pStyle w:val="BodyText"/>
      </w:pPr>
      <w:r>
        <w:rPr>
          <w:bCs/>
          <w:b/>
        </w:rPr>
        <w:t xml:space="preserve">Address:</w:t>
      </w:r>
      <w:r>
        <w:t xml:space="preserve"> </w:t>
      </w:r>
      <w:r>
        <w:t xml:space="preserve">18, Sir James Peiris Mawatha, Colombo 01, Sri Lanka Colombo</w:t>
      </w:r>
    </w:p>
    <w:p>
      <w:pPr>
        <w:pStyle w:val="BodyText"/>
      </w:pPr>
      <w:r>
        <w:rPr>
          <w:bCs/>
          <w:b/>
        </w:rPr>
        <w:t xml:space="preserve">Contact Person:</w:t>
      </w:r>
      <w:r>
        <w:t xml:space="preserve"> </w:t>
      </w:r>
      <w:r>
        <w:t xml:space="preserve">Mr. Dhanushka Perera, Director</w:t>
      </w:r>
    </w:p>
    <w:p>
      <w:pPr>
        <w:pStyle w:val="BodyText"/>
      </w:pPr>
      <w:r>
        <w:rPr>
          <w:bCs/>
          <w:b/>
        </w:rPr>
        <w:t xml:space="preserve">Email:</w:t>
      </w:r>
      <w:r>
        <w:t xml:space="preserve"> </w:t>
      </w:r>
      <w:r>
        <w:t xml:space="preserve">d.perera@oceanicinfra.lk</w:t>
      </w:r>
    </w:p>
    <w:p>
      <w:pPr>
        <w:pStyle w:val="BodyText"/>
      </w:pPr>
      <w:r>
        <w:rPr>
          <w:bCs/>
          <w:b/>
        </w:rPr>
        <w:t xml:space="preserve">TIN:</w:t>
      </w:r>
      <w:r>
        <w:t xml:space="preserve"> </w:t>
      </w:r>
      <w:r>
        <w:t xml:space="preserve">700987654-3</w:t>
      </w:r>
    </w:p>
    <w:bookmarkEnd w:id="22"/>
    <w:bookmarkStart w:id="23" w:name="project-manager-details"/>
    <w:p>
      <w:pPr>
        <w:pStyle w:val="Heading3"/>
      </w:pPr>
      <w:r>
        <w:t xml:space="preserve">Project Manager Details</w:t>
      </w:r>
    </w:p>
    <w:p>
      <w:pPr>
        <w:pStyle w:val="FirstParagraph"/>
      </w:pPr>
      <w:r>
        <w:rPr>
          <w:bCs/>
          <w:b/>
        </w:rPr>
        <w:t xml:space="preserve">Project Manager:</w:t>
      </w:r>
      <w:r>
        <w:t xml:space="preserve"> </w:t>
      </w:r>
      <w:r>
        <w:t xml:space="preserve">Ms. Nimali Fernando, PMP</w:t>
      </w:r>
    </w:p>
    <w:p>
      <w:pPr>
        <w:pStyle w:val="BodyText"/>
      </w:pPr>
      <w:r>
        <w:rPr>
          <w:bCs/>
          <w:b/>
        </w:rPr>
        <w:t xml:space="preserve">Role:</w:t>
      </w:r>
      <w:r>
        <w:t xml:space="preserve"> </w:t>
      </w:r>
      <w:r>
        <w:t xml:space="preserve">Senior Project Manager – Infrastructure Division</w:t>
      </w:r>
    </w:p>
    <w:p>
      <w:pPr>
        <w:pStyle w:val="BodyText"/>
      </w:pPr>
      <w:r>
        <w:rPr>
          <w:bCs/>
          <w:b/>
        </w:rPr>
        <w:t xml:space="preserve">Location:</w:t>
      </w:r>
      <w:r>
        <w:t xml:space="preserve"> </w:t>
      </w:r>
      <w:r>
        <w:t xml:space="preserve">Sri Lanka Colombo, Galle Road Office</w:t>
      </w:r>
    </w:p>
    <w:p>
      <w:pPr>
        <w:pStyle w:val="BodyText"/>
      </w:pPr>
      <w:r>
        <w:rPr>
          <w:bCs/>
          <w:b/>
        </w:rPr>
        <w:t xml:space="preserve">Engagement Period:</w:t>
      </w:r>
      <w:r>
        <w:t xml:space="preserve"> </w:t>
      </w:r>
      <w:r>
        <w:t xml:space="preserve">01 March 2025 – 30 June 2025</w:t>
      </w:r>
    </w:p>
    <w:p>
      <w:pPr>
        <w:pStyle w:val="BodyText"/>
      </w:pPr>
      <w:r>
        <w:rPr>
          <w:bCs/>
          <w:b/>
        </w:rPr>
        <w:t xml:space="preserve">Project:</w:t>
      </w:r>
      <w:r>
        <w:t xml:space="preserve"> </w:t>
      </w:r>
      <w:r>
        <w:t xml:space="preserve">Colombo Port City Phase II Development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Project Manager – Overall project planning, scope definition, and stakeholder coordination for the Colombo Port City Phase II infrastructure development project in Sri Lanka Colombo</w:t>
            </w:r>
          </w:p>
        </w:tc>
        <w:tc>
          <w:tcPr/>
          <w:p>
            <w:pPr>
              <w:pStyle w:val="Compact"/>
              <w:jc w:val="left"/>
            </w:pPr>
            <w:r>
              <w:t xml:space="preserve">4 Months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Project Manager – Weekly progress reporting, risk assessment, and mitigation strategy development for all sub-contractors operating within the Sri Lanka Colombo project site</w:t>
            </w:r>
          </w:p>
        </w:tc>
        <w:tc>
          <w:tcPr/>
          <w:p>
            <w:pPr>
              <w:pStyle w:val="Compact"/>
              <w:jc w:val="left"/>
            </w:pPr>
            <w:r>
              <w:t xml:space="preserve">16 Weeks</w:t>
            </w:r>
          </w:p>
        </w:tc>
        <w:tc>
          <w:tcPr/>
          <w:p>
            <w:pPr>
              <w:pStyle w:val="Compact"/>
              <w:jc w:val="left"/>
            </w:pPr>
            <w:r>
              <w:t xml:space="preserve">85,000</w:t>
            </w:r>
          </w:p>
        </w:tc>
        <w:tc>
          <w:tcPr/>
          <w:p>
            <w:pPr>
              <w:pStyle w:val="Compact"/>
              <w:jc w:val="left"/>
            </w:pPr>
            <w:r>
              <w:t xml:space="preserve">1,360,000</w:t>
            </w:r>
          </w:p>
        </w:tc>
      </w:tr>
      <w:tr>
        <w:tc>
          <w:tcPr/>
          <w:p>
            <w:pPr>
              <w:pStyle w:val="Compact"/>
              <w:jc w:val="left"/>
            </w:pPr>
            <w:r>
              <w:t xml:space="preserve">03</w:t>
            </w:r>
          </w:p>
        </w:tc>
        <w:tc>
          <w:tcPr/>
          <w:p>
            <w:pPr>
              <w:pStyle w:val="Compact"/>
              <w:jc w:val="left"/>
            </w:pPr>
            <w:r>
              <w:t xml:space="preserve">Project Manager – Budget management, cost control, and financial forecasting for the infrastructure development project, including vendor negotiations and procurement oversight in Sri Lanka Colombo</w:t>
            </w:r>
          </w:p>
        </w:tc>
        <w:tc>
          <w:tcPr/>
          <w:p>
            <w:pPr>
              <w:pStyle w:val="Compact"/>
              <w:jc w:val="left"/>
            </w:pPr>
            <w:r>
              <w:t xml:space="preserve">4 Months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Project Manager – Quality assurance oversight, compliance monitoring with Sri Lankan building regulations, and coordination with the Colombo Municipal Council for permits and inspections</w:t>
            </w:r>
          </w:p>
        </w:tc>
        <w:tc>
          <w:tcPr/>
          <w:p>
            <w:pPr>
              <w:pStyle w:val="Compact"/>
              <w:jc w:val="left"/>
            </w:pPr>
            <w:r>
              <w:t xml:space="preserve">4 Months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Project Manager – Team leadership, resource allocation, and cross-functional coordination between engineering, architecture, and construction teams based in Sri Lanka Colombo</w:t>
            </w:r>
          </w:p>
        </w:tc>
        <w:tc>
          <w:tcPr/>
          <w:p>
            <w:pPr>
              <w:pStyle w:val="Compact"/>
              <w:jc w:val="left"/>
            </w:pPr>
            <w:r>
              <w:t xml:space="preserve">4 Months</w:t>
            </w:r>
          </w:p>
        </w:tc>
        <w:tc>
          <w:tcPr/>
          <w:p>
            <w:pPr>
              <w:pStyle w:val="Compact"/>
              <w:jc w:val="left"/>
            </w:pPr>
            <w:r>
              <w:t xml:space="preserve">110,000</w:t>
            </w:r>
          </w:p>
        </w:tc>
        <w:tc>
          <w:tcPr/>
          <w:p>
            <w:pPr>
              <w:pStyle w:val="Compact"/>
              <w:jc w:val="left"/>
            </w:pPr>
            <w:r>
              <w:t xml:space="preserve">440,000</w:t>
            </w:r>
          </w:p>
        </w:tc>
      </w:tr>
      <w:tr>
        <w:tc>
          <w:tcPr/>
          <w:p>
            <w:pPr>
              <w:pStyle w:val="Compact"/>
              <w:jc w:val="left"/>
            </w:pPr>
            <w:r>
              <w:t xml:space="preserve">06</w:t>
            </w:r>
          </w:p>
        </w:tc>
        <w:tc>
          <w:tcPr/>
          <w:p>
            <w:pPr>
              <w:pStyle w:val="Compact"/>
              <w:jc w:val="left"/>
            </w:pPr>
            <w:r>
              <w:t xml:space="preserve">Project Manager – Final project handover documentation, lessons-learned report, and post-completion review meeting with all stakeholders in Sri Lanka Colombo</w:t>
            </w:r>
          </w:p>
        </w:tc>
        <w:tc>
          <w:tcPr/>
          <w:p>
            <w:pPr>
              <w:pStyle w:val="Compact"/>
              <w:jc w:val="left"/>
            </w:pPr>
            <w:r>
              <w:t xml:space="preserve">2 Weeks</w:t>
            </w:r>
          </w:p>
        </w:tc>
        <w:tc>
          <w:tcPr/>
          <w:p>
            <w:pPr>
              <w:pStyle w:val="Compact"/>
              <w:jc w:val="left"/>
            </w:pPr>
            <w:r>
              <w:t xml:space="preserve">150,000</w:t>
            </w:r>
          </w:p>
        </w:tc>
        <w:tc>
          <w:tcPr/>
          <w:p>
            <w:pPr>
              <w:pStyle w:val="Compact"/>
              <w:jc w:val="left"/>
            </w:pPr>
            <w:r>
              <w:t xml:space="preserve">300,000</w:t>
            </w:r>
          </w:p>
        </w:tc>
      </w:tr>
    </w:tbl>
    <w:p>
      <w:pPr>
        <w:pStyle w:val="BodyText"/>
      </w:pPr>
      <w:r>
        <w:t xml:space="preserve">Subtotal:</w:t>
      </w:r>
      <w:r>
        <w:t xml:space="preserve">LKR 4,760,000.00</w:t>
      </w:r>
    </w:p>
    <w:p>
      <w:pPr>
        <w:pStyle w:val="BodyText"/>
      </w:pPr>
      <w:r>
        <w:t xml:space="preserve">VAT @ 18% (Sri Lanka):</w:t>
      </w:r>
      <w:r>
        <w:t xml:space="preserve">LKR 856,800.00</w:t>
      </w:r>
    </w:p>
    <w:p>
      <w:pPr>
        <w:pStyle w:val="BodyText"/>
      </w:pPr>
      <w:r>
        <w:t xml:space="preserve">Withholding Tax @ 10%:</w:t>
      </w:r>
      <w:r>
        <w:t xml:space="preserve">(LKR 476,000.00)</w:t>
      </w:r>
    </w:p>
    <w:p>
      <w:pPr>
        <w:pStyle w:val="BodyText"/>
      </w:pPr>
      <w:r>
        <w:t xml:space="preserve">Grand Total Due:</w:t>
      </w:r>
      <w:r>
        <w:t xml:space="preserve">LKR 5,140,800.00</w:t>
      </w:r>
    </w:p>
    <w:bookmarkStart w:id="24" w:name="invoice-notes-payment-terms"/>
    <w:p>
      <w:pPr>
        <w:pStyle w:val="Heading3"/>
      </w:pPr>
      <w:r>
        <w:t xml:space="preserve">Invoice Notes &amp; Payment Terms</w:t>
      </w:r>
    </w:p>
    <w:p>
      <w:pPr>
        <w:pStyle w:val="FirstParagraph"/>
      </w:pPr>
      <w:r>
        <w:t xml:space="preserve">This Invoice is issued by Apex Project Solutions (Pvt) Ltd, a registered company in Sri Lanka Colombo, for professional Project Manager services rendered during the engagement period specified above. The Project Manager, Ms. Nimali Fernando, has fulfilled all contractual obligations as outlined in the Service Agreement dated 28 February 2025.</w:t>
      </w:r>
    </w:p>
    <w:p>
      <w:pPr>
        <w:numPr>
          <w:ilvl w:val="0"/>
          <w:numId w:val="1001"/>
        </w:numPr>
        <w:pStyle w:val="Compact"/>
      </w:pPr>
      <w:r>
        <w:rPr>
          <w:bCs/>
          <w:b/>
        </w:rPr>
        <w:t xml:space="preserve">Payment Due:</w:t>
      </w:r>
      <w:r>
        <w:t xml:space="preserve"> </w:t>
      </w:r>
      <w:r>
        <w:t xml:space="preserve">Full payment of this Invoice is due within 15 calendar days from the Invoice date, i.e., by 30 June 2025.</w:t>
      </w:r>
    </w:p>
    <w:p>
      <w:pPr>
        <w:numPr>
          <w:ilvl w:val="0"/>
          <w:numId w:val="1001"/>
        </w:numPr>
        <w:pStyle w:val="Compact"/>
      </w:pPr>
      <w:r>
        <w:rPr>
          <w:bCs/>
          <w:b/>
        </w:rPr>
        <w:t xml:space="preserve">Payment Method:</w:t>
      </w:r>
      <w:r>
        <w:t xml:space="preserve"> </w:t>
      </w:r>
      <w:r>
        <w:t xml:space="preserve">Bank transfer to Apex Project Solutions (Pvt) Ltd, Bank of Ceylon, Branch: Colombo Fort, Sri Lanka Colombo. Account No: 0123-456789-001. SWIFT: BOCELK2X.</w:t>
      </w:r>
    </w:p>
    <w:p>
      <w:pPr>
        <w:numPr>
          <w:ilvl w:val="0"/>
          <w:numId w:val="1001"/>
        </w:numPr>
        <w:pStyle w:val="Compact"/>
      </w:pPr>
      <w:r>
        <w:rPr>
          <w:bCs/>
          <w:b/>
        </w:rPr>
        <w:t xml:space="preserve">Late Payment:</w:t>
      </w:r>
      <w:r>
        <w:t xml:space="preserve"> </w:t>
      </w:r>
      <w:r>
        <w:t xml:space="preserve">A penalty of 2% per month will be applied to any outstanding balance beyond the due date as per Sri Lankan commercial law.</w:t>
      </w:r>
    </w:p>
    <w:p>
      <w:pPr>
        <w:numPr>
          <w:ilvl w:val="0"/>
          <w:numId w:val="1001"/>
        </w:numPr>
        <w:pStyle w:val="Compact"/>
      </w:pPr>
      <w:r>
        <w:rPr>
          <w:bCs/>
          <w:b/>
        </w:rPr>
        <w:t xml:space="preserve">Tax Compliance:</w:t>
      </w:r>
      <w:r>
        <w:t xml:space="preserve"> </w:t>
      </w:r>
      <w:r>
        <w:t xml:space="preserve">This Invoice has been issued in compliance with the Inland Revenue Department of Sri Lanka. The 18% VAT and 10% withholding tax have been calculated as per current Sri Lankan tax regulations applicable in Colombo.</w:t>
      </w:r>
    </w:p>
    <w:p>
      <w:pPr>
        <w:numPr>
          <w:ilvl w:val="0"/>
          <w:numId w:val="1001"/>
        </w:numPr>
        <w:pStyle w:val="Compact"/>
      </w:pPr>
      <w:r>
        <w:rPr>
          <w:bCs/>
          <w:b/>
        </w:rPr>
        <w:t xml:space="preserve">Disputes:</w:t>
      </w:r>
      <w:r>
        <w:t xml:space="preserve"> </w:t>
      </w:r>
      <w:r>
        <w:t xml:space="preserve">Any disputes regarding this Invoice or the Project Manager services rendered shall be resolved through arbitration in Sri Lanka Colombo under the Arbitration Act of Sri Lanka.</w:t>
      </w:r>
    </w:p>
    <w:p>
      <w:pPr>
        <w:numPr>
          <w:ilvl w:val="0"/>
          <w:numId w:val="1001"/>
        </w:numPr>
        <w:pStyle w:val="Compact"/>
      </w:pPr>
      <w:r>
        <w:rPr>
          <w:bCs/>
          <w:b/>
        </w:rPr>
        <w:t xml:space="preserve">Validity:</w:t>
      </w:r>
      <w:r>
        <w:t xml:space="preserve"> </w:t>
      </w:r>
      <w:r>
        <w:t xml:space="preserve">This Invoice is valid for 90 days from the date of issue. After this period, a revised Invoice may be required to reflect any applicable tax rate changes.</w:t>
      </w:r>
    </w:p>
    <w:p>
      <w:pPr>
        <w:pStyle w:val="FirstParagraph"/>
      </w:pPr>
      <w:r>
        <w:t xml:space="preserve">We thank Oceanic Infrastructure Development (Pvt) Ltd for engaging our Project Manager for this critical infrastructure project in Sri Lanka Colombo. We look forward to a continued professional relationship.</w:t>
      </w:r>
    </w:p>
    <w:bookmarkEnd w:id="24"/>
    <w:p>
      <w:pPr>
        <w:pStyle w:val="BodyText"/>
      </w:pPr>
      <w:r>
        <w:rPr>
          <w:bCs/>
          <w:b/>
        </w:rPr>
        <w:t xml:space="preserve">Apex Project Solutions (Pvt) Ltd</w:t>
      </w:r>
      <w:r>
        <w:t xml:space="preserve"> </w:t>
      </w:r>
      <w:r>
        <w:t xml:space="preserve">| No. 42, Galle Road, Colombo 03, Sri Lanka Colombo</w:t>
      </w:r>
    </w:p>
    <w:p>
      <w:pPr>
        <w:pStyle w:val="BodyText"/>
      </w:pPr>
      <w:r>
        <w:t xml:space="preserve">Registration No: 2019012345 | TIN: 700123456-7 | VAT Reg: 123456789</w:t>
      </w:r>
    </w:p>
    <w:p>
      <w:pPr>
        <w:pStyle w:val="BodyText"/>
      </w:pPr>
      <w:r>
        <w:t xml:space="preserve">This is a computer-generated Invoice and does not require a physical signature. For verification, contact billing@apexprojectsolutions.lk.</w:t>
      </w:r>
    </w:p>
    <w:p>
      <w:pPr>
        <w:pStyle w:val="BodyText"/>
      </w:pPr>
      <w:r>
        <w:t xml:space="preserve">Thank you for your business. We appreciate your partnership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Sri Lanka Colombo</dc:title>
  <dc:creator/>
  <dc:language>en</dc:language>
  <cp:keywords/>
  <dcterms:created xsi:type="dcterms:W3CDTF">2026-10-10T01:55:10Z</dcterms:created>
  <dcterms:modified xsi:type="dcterms:W3CDTF">2026-10-10T01:55:10Z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