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Project</w:t>
      </w:r>
      <w:r>
        <w:t xml:space="preserve"> </w:t>
      </w:r>
      <w:r>
        <w:t xml:space="preserve">Manager</w:t>
      </w:r>
      <w:r>
        <w:t xml:space="preserve"> </w:t>
      </w:r>
      <w:r>
        <w:t xml:space="preserve">Services</w:t>
      </w:r>
      <w:r>
        <w:t xml:space="preserve"> </w:t>
      </w:r>
      <w:r>
        <w:t xml:space="preserve">-</w:t>
      </w:r>
      <w:r>
        <w:t xml:space="preserve"> </w:t>
      </w:r>
      <w:r>
        <w:t xml:space="preserve">Venezuela</w:t>
      </w:r>
      <w:r>
        <w:t xml:space="preserve"> </w:t>
      </w:r>
      <w:r>
        <w:t xml:space="preserve">Caracas</w:t>
      </w:r>
    </w:p>
    <w:p>
      <w:pPr>
        <w:pStyle w:val="FirstParagraph"/>
      </w:pPr>
      <w:r>
        <w:t xml:space="preserve">INVOICE</w:t>
      </w:r>
    </w:p>
    <w:p>
      <w:pPr>
        <w:pStyle w:val="BodyText"/>
      </w:pPr>
      <w:r>
        <w:t xml:space="preserve">Invoice No.: VZC-PM-2025-0047</w:t>
      </w:r>
    </w:p>
    <w:p>
      <w:pPr>
        <w:pStyle w:val="BodyText"/>
      </w:pPr>
      <w:r>
        <w:t xml:space="preserve">Date of Issue: June 15, 2025</w:t>
      </w:r>
    </w:p>
    <w:p>
      <w:pPr>
        <w:pStyle w:val="BodyText"/>
      </w:pPr>
      <w:r>
        <w:t xml:space="preserve">Due Date: July 15, 2025</w:t>
      </w:r>
    </w:p>
    <w:p>
      <w:pPr>
        <w:pStyle w:val="BodyText"/>
      </w:pPr>
      <w:r>
        <w:t xml:space="preserve">PROJECT MANAGER SERVICES</w:t>
      </w:r>
    </w:p>
    <w:bookmarkStart w:id="20" w:name="caracas-project-solutions-c.a."/>
    <w:p>
      <w:pPr>
        <w:pStyle w:val="Heading2"/>
      </w:pPr>
      <w:r>
        <w:t xml:space="preserve">Caracas Project Solutions C.A.</w:t>
      </w:r>
    </w:p>
    <w:p>
      <w:pPr>
        <w:pStyle w:val="FirstParagraph"/>
      </w:pPr>
      <w:r>
        <w:t xml:space="preserve">Av. Francisco de Miranda, Torre Empresarial</w:t>
      </w:r>
    </w:p>
    <w:p>
      <w:pPr>
        <w:pStyle w:val="BodyText"/>
      </w:pPr>
      <w:r>
        <w:t xml:space="preserve">Piso 12, Ofic. 1204, Chacao</w:t>
      </w:r>
    </w:p>
    <w:p>
      <w:pPr>
        <w:pStyle w:val="BodyText"/>
      </w:pPr>
      <w:r>
        <w:t xml:space="preserve">Caracas, Venezuela 1060</w:t>
      </w:r>
    </w:p>
    <w:p>
      <w:pPr>
        <w:pStyle w:val="BodyText"/>
      </w:pPr>
      <w:r>
        <w:t xml:space="preserve">RIF: J-40285716-3</w:t>
      </w:r>
    </w:p>
    <w:p>
      <w:pPr>
        <w:pStyle w:val="BodyText"/>
      </w:pPr>
      <w:r>
        <w:t xml:space="preserve">Tel: +58 (212) 555-0147</w:t>
      </w:r>
    </w:p>
    <w:p>
      <w:pPr>
        <w:pStyle w:val="BodyText"/>
      </w:pPr>
      <w:r>
        <w:t xml:space="preserve">Email: billing@caracasprojectsolutions.com</w:t>
      </w:r>
    </w:p>
    <w:bookmarkEnd w:id="20"/>
    <w:bookmarkStart w:id="21" w:name="bill-to-client"/>
    <w:p>
      <w:pPr>
        <w:pStyle w:val="Heading3"/>
      </w:pPr>
      <w:r>
        <w:t xml:space="preserve">Bill To (Client)</w:t>
      </w:r>
    </w:p>
    <w:p>
      <w:pPr>
        <w:pStyle w:val="FirstParagraph"/>
      </w:pPr>
      <w:r>
        <w:t xml:space="preserve">Grupo Industrial del Este C.A.</w:t>
      </w:r>
    </w:p>
    <w:p>
      <w:pPr>
        <w:pStyle w:val="BodyText"/>
      </w:pPr>
      <w:r>
        <w:t xml:space="preserve">Av. Panteón, Edificio Corporativo</w:t>
      </w:r>
    </w:p>
    <w:p>
      <w:pPr>
        <w:pStyle w:val="BodyText"/>
      </w:pPr>
      <w:r>
        <w:t xml:space="preserve">Piso 8, Ofic. 802, Los Palos Grandes</w:t>
      </w:r>
    </w:p>
    <w:p>
      <w:pPr>
        <w:pStyle w:val="BodyText"/>
      </w:pPr>
      <w:r>
        <w:t xml:space="preserve">Caracas, Venezuela 1080</w:t>
      </w:r>
    </w:p>
    <w:p>
      <w:pPr>
        <w:pStyle w:val="BodyText"/>
      </w:pPr>
      <w:r>
        <w:t xml:space="preserve">RIF: J-31567890-2</w:t>
      </w:r>
    </w:p>
    <w:p>
      <w:pPr>
        <w:pStyle w:val="BodyText"/>
      </w:pPr>
      <w:r>
        <w:t xml:space="preserve">Contact: Ing. María Fernanda Rodríguez</w:t>
      </w:r>
    </w:p>
    <w:p>
      <w:pPr>
        <w:pStyle w:val="BodyText"/>
      </w:pPr>
      <w:r>
        <w:t xml:space="preserve">Email: mrodriguez@gieste.com.ve</w:t>
      </w:r>
    </w:p>
    <w:bookmarkEnd w:id="21"/>
    <w:bookmarkStart w:id="22" w:name="service-provider"/>
    <w:p>
      <w:pPr>
        <w:pStyle w:val="Heading3"/>
      </w:pPr>
      <w:r>
        <w:t xml:space="preserve">Service Provider</w:t>
      </w:r>
    </w:p>
    <w:p>
      <w:pPr>
        <w:pStyle w:val="FirstParagraph"/>
      </w:pPr>
      <w:r>
        <w:t xml:space="preserve">Caracas Project Solutions C.A.</w:t>
      </w:r>
    </w:p>
    <w:p>
      <w:pPr>
        <w:pStyle w:val="BodyText"/>
      </w:pPr>
      <w:r>
        <w:t xml:space="preserve">Lead Project Manager: Ing. Carlos Alberto Mendoza</w:t>
      </w:r>
    </w:p>
    <w:p>
      <w:pPr>
        <w:pStyle w:val="BodyText"/>
      </w:pPr>
      <w:r>
        <w:t xml:space="preserve">PMP Certified | PMI Member #4829156</w:t>
      </w:r>
    </w:p>
    <w:p>
      <w:pPr>
        <w:pStyle w:val="BodyText"/>
      </w:pPr>
      <w:r>
        <w:t xml:space="preserve">Av. Francisco de Miranda, Torre Empresarial</w:t>
      </w:r>
    </w:p>
    <w:p>
      <w:pPr>
        <w:pStyle w:val="BodyText"/>
      </w:pPr>
      <w:r>
        <w:t xml:space="preserve">Piso 12, Ofic. 1204, Chacao</w:t>
      </w:r>
    </w:p>
    <w:p>
      <w:pPr>
        <w:pStyle w:val="BodyText"/>
      </w:pPr>
      <w:r>
        <w:t xml:space="preserve">Caracas, Venezuela 1060</w:t>
      </w:r>
    </w:p>
    <w:p>
      <w:pPr>
        <w:pStyle w:val="BodyText"/>
      </w:pPr>
      <w:r>
        <w:t xml:space="preserve">Email: cmendoza@caracasprojectsolutions.com</w:t>
      </w:r>
    </w:p>
    <w:bookmarkEnd w:id="22"/>
    <w:bookmarkStart w:id="24" w:name="project-manager-services-line-items"/>
    <w:p>
      <w:pPr>
        <w:pStyle w:val="Heading2"/>
      </w:pPr>
      <w:r>
        <w:t xml:space="preserve">Project Manager Services – Line Items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Project Manager Service</w:t>
            </w:r>
          </w:p>
        </w:tc>
        <w:tc>
          <w:tcPr/>
          <w:p>
            <w:pPr>
              <w:pStyle w:val="Compact"/>
              <w:jc w:val="left"/>
            </w:pPr>
            <w:r>
              <w:t xml:space="preserve">Duration</w:t>
            </w:r>
          </w:p>
        </w:tc>
        <w:tc>
          <w:tcPr/>
          <w:p>
            <w:pPr>
              <w:pStyle w:val="Compact"/>
              <w:jc w:val="left"/>
            </w:pPr>
            <w:r>
              <w:t xml:space="preserve">Rate (USD)</w:t>
            </w:r>
          </w:p>
        </w:tc>
        <w:tc>
          <w:tcPr/>
          <w:p>
            <w:pPr>
              <w:pStyle w:val="Compact"/>
              <w:jc w:val="left"/>
            </w:pPr>
            <w:r>
              <w:t xml:space="preserve">Amount (USD)</w:t>
            </w:r>
          </w:p>
        </w:tc>
        <w:tc>
          <w:tcPr/>
          <w:p>
            <w:pPr>
              <w:pStyle w:val="Compact"/>
              <w:jc w:val="left"/>
            </w:pPr>
            <w:r>
              <w:t xml:space="preserve">Reference</w:t>
            </w:r>
          </w:p>
        </w:tc>
      </w:tr>
      <w:tr>
        <w:tc>
          <w:tcPr/>
          <w:p>
            <w:pPr>
              <w:pStyle w:val="Compact"/>
              <w:jc w:val="left"/>
            </w:pPr>
            <w:r>
              <w:t xml:space="preserve">01</w:t>
            </w:r>
          </w:p>
        </w:tc>
        <w:tc>
          <w:tcPr/>
          <w:p>
            <w:pPr>
              <w:pStyle w:val="Compact"/>
              <w:jc w:val="left"/>
            </w:pPr>
            <w:r>
              <w:t xml:space="preserve">Project Manager – Full-cycle project planning and scope definition for the new manufacturing facility expansion in the Caracas metropolitan area. Includes stakeholder identification, WBS development, and baseline schedule creation.</w:t>
            </w:r>
          </w:p>
        </w:tc>
        <w:tc>
          <w:tcPr/>
          <w:p>
            <w:pPr>
              <w:pStyle w:val="Compact"/>
              <w:jc w:val="left"/>
            </w:pPr>
            <w:r>
              <w:t xml:space="preserve">40 hrs</w:t>
            </w:r>
          </w:p>
        </w:tc>
        <w:tc>
          <w:tcPr/>
          <w:p>
            <w:pPr>
              <w:pStyle w:val="Compact"/>
              <w:jc w:val="left"/>
            </w:pPr>
            <w:r>
              <w:t xml:space="preserve">$85.00</w:t>
            </w:r>
          </w:p>
        </w:tc>
        <w:tc>
          <w:tcPr/>
          <w:p>
            <w:pPr>
              <w:pStyle w:val="Compact"/>
              <w:jc w:val="left"/>
            </w:pPr>
            <w:r>
              <w:t xml:space="preserve">$3,400.00</w:t>
            </w:r>
          </w:p>
        </w:tc>
        <w:tc>
          <w:tcPr/>
          <w:p>
            <w:pPr>
              <w:pStyle w:val="Compact"/>
              <w:jc w:val="left"/>
            </w:pPr>
            <w:r>
              <w:t xml:space="preserve">PO-2025-0312</w:t>
            </w:r>
          </w:p>
        </w:tc>
      </w:tr>
      <w:tr>
        <w:tc>
          <w:tcPr/>
          <w:p>
            <w:pPr>
              <w:pStyle w:val="Compact"/>
              <w:jc w:val="left"/>
            </w:pPr>
            <w:r>
              <w:t xml:space="preserve">02</w:t>
            </w:r>
          </w:p>
        </w:tc>
        <w:tc>
          <w:tcPr/>
          <w:p>
            <w:pPr>
              <w:pStyle w:val="Compact"/>
              <w:jc w:val="left"/>
            </w:pPr>
            <w:r>
              <w:t xml:space="preserve">Project Manager – Risk management and mitigation strategy development. Conducted risk workshops with engineering and operations teams in Caracas. Delivered a comprehensive risk register with probability-impact matrices and contingency plans.</w:t>
            </w:r>
          </w:p>
        </w:tc>
        <w:tc>
          <w:tcPr/>
          <w:p>
            <w:pPr>
              <w:pStyle w:val="Compact"/>
              <w:jc w:val="left"/>
            </w:pPr>
            <w:r>
              <w:t xml:space="preserve">32 hrs</w:t>
            </w:r>
          </w:p>
        </w:tc>
        <w:tc>
          <w:tcPr/>
          <w:p>
            <w:pPr>
              <w:pStyle w:val="Compact"/>
              <w:jc w:val="left"/>
            </w:pPr>
            <w:r>
              <w:t xml:space="preserve">$85.00</w:t>
            </w:r>
          </w:p>
        </w:tc>
        <w:tc>
          <w:tcPr/>
          <w:p>
            <w:pPr>
              <w:pStyle w:val="Compact"/>
              <w:jc w:val="left"/>
            </w:pPr>
            <w:r>
              <w:t xml:space="preserve">$2,720.00</w:t>
            </w:r>
          </w:p>
        </w:tc>
        <w:tc>
          <w:tcPr/>
          <w:p>
            <w:pPr>
              <w:pStyle w:val="Compact"/>
              <w:jc w:val="left"/>
            </w:pPr>
            <w:r>
              <w:t xml:space="preserve">PO-2025-0312</w:t>
            </w:r>
          </w:p>
        </w:tc>
      </w:tr>
      <w:tr>
        <w:tc>
          <w:tcPr/>
          <w:p>
            <w:pPr>
              <w:pStyle w:val="Compact"/>
              <w:jc w:val="left"/>
            </w:pPr>
            <w:r>
              <w:t xml:space="preserve">03</w:t>
            </w:r>
          </w:p>
        </w:tc>
        <w:tc>
          <w:tcPr/>
          <w:p>
            <w:pPr>
              <w:pStyle w:val="Compact"/>
              <w:jc w:val="left"/>
            </w:pPr>
            <w:r>
              <w:t xml:space="preserve">Project Manager – Budget formulation and cost control oversight. Prepared the detailed project budget in coordination with the finance department. Implemented earned value management (EVM) tracking for the construction phase in Venezuela.</w:t>
            </w:r>
          </w:p>
        </w:tc>
        <w:tc>
          <w:tcPr/>
          <w:p>
            <w:pPr>
              <w:pStyle w:val="Compact"/>
              <w:jc w:val="left"/>
            </w:pPr>
            <w:r>
              <w:t xml:space="preserve">28 hrs</w:t>
            </w:r>
          </w:p>
        </w:tc>
        <w:tc>
          <w:tcPr/>
          <w:p>
            <w:pPr>
              <w:pStyle w:val="Compact"/>
              <w:jc w:val="left"/>
            </w:pPr>
            <w:r>
              <w:t xml:space="preserve">$85.00</w:t>
            </w:r>
          </w:p>
        </w:tc>
        <w:tc>
          <w:tcPr/>
          <w:p>
            <w:pPr>
              <w:pStyle w:val="Compact"/>
              <w:jc w:val="left"/>
            </w:pPr>
            <w:r>
              <w:t xml:space="preserve">$2,380.00</w:t>
            </w:r>
          </w:p>
        </w:tc>
        <w:tc>
          <w:tcPr/>
          <w:p>
            <w:pPr>
              <w:pStyle w:val="Compact"/>
              <w:jc w:val="left"/>
            </w:pPr>
            <w:r>
              <w:t xml:space="preserve">PO-2025-0312</w:t>
            </w:r>
          </w:p>
        </w:tc>
      </w:tr>
      <w:tr>
        <w:tc>
          <w:tcPr/>
          <w:p>
            <w:pPr>
              <w:pStyle w:val="Compact"/>
              <w:jc w:val="left"/>
            </w:pPr>
            <w:r>
              <w:t xml:space="preserve">04</w:t>
            </w:r>
          </w:p>
        </w:tc>
        <w:tc>
          <w:tcPr/>
          <w:p>
            <w:pPr>
              <w:pStyle w:val="Compact"/>
              <w:jc w:val="left"/>
            </w:pPr>
            <w:r>
              <w:t xml:space="preserve">Project Manager – Vendor and subcontractor coordination. Managed procurement processes, conducted supplier evaluations, and negotiated service contracts with local contractors in the Caracas region. Ensured compliance with Venezuelan regulatory requirements.</w:t>
            </w:r>
          </w:p>
        </w:tc>
        <w:tc>
          <w:tcPr/>
          <w:p>
            <w:pPr>
              <w:pStyle w:val="Compact"/>
              <w:jc w:val="left"/>
            </w:pPr>
            <w:r>
              <w:t xml:space="preserve">36 hrs</w:t>
            </w:r>
          </w:p>
        </w:tc>
        <w:tc>
          <w:tcPr/>
          <w:p>
            <w:pPr>
              <w:pStyle w:val="Compact"/>
              <w:jc w:val="left"/>
            </w:pPr>
            <w:r>
              <w:t xml:space="preserve">$85.00</w:t>
            </w:r>
          </w:p>
        </w:tc>
        <w:tc>
          <w:tcPr/>
          <w:p>
            <w:pPr>
              <w:pStyle w:val="Compact"/>
              <w:jc w:val="left"/>
            </w:pPr>
            <w:r>
              <w:t xml:space="preserve">$3,060.00</w:t>
            </w:r>
          </w:p>
        </w:tc>
        <w:tc>
          <w:tcPr/>
          <w:p>
            <w:pPr>
              <w:pStyle w:val="Compact"/>
              <w:jc w:val="left"/>
            </w:pPr>
            <w:r>
              <w:t xml:space="preserve">PO-2025-0312</w:t>
            </w:r>
          </w:p>
        </w:tc>
      </w:tr>
      <w:tr>
        <w:tc>
          <w:tcPr/>
          <w:p>
            <w:pPr>
              <w:pStyle w:val="Compact"/>
              <w:jc w:val="left"/>
            </w:pPr>
            <w:r>
              <w:t xml:space="preserve">05</w:t>
            </w:r>
          </w:p>
        </w:tc>
        <w:tc>
          <w:tcPr/>
          <w:p>
            <w:pPr>
              <w:pStyle w:val="Compact"/>
              <w:jc w:val="left"/>
            </w:pPr>
            <w:r>
              <w:t xml:space="preserve">Project Manager – Quality assurance and compliance monitoring. Performed on-site inspections at the project location in Caracas. Verified adherence to technical specifications, Venezuelan building codes, and international ISO 9001 standards.</w:t>
            </w:r>
          </w:p>
        </w:tc>
        <w:tc>
          <w:tcPr/>
          <w:p>
            <w:pPr>
              <w:pStyle w:val="Compact"/>
              <w:jc w:val="left"/>
            </w:pPr>
            <w:r>
              <w:t xml:space="preserve">24 hrs</w:t>
            </w:r>
          </w:p>
        </w:tc>
        <w:tc>
          <w:tcPr/>
          <w:p>
            <w:pPr>
              <w:pStyle w:val="Compact"/>
              <w:jc w:val="left"/>
            </w:pPr>
            <w:r>
              <w:t xml:space="preserve">$85.00</w:t>
            </w:r>
          </w:p>
        </w:tc>
        <w:tc>
          <w:tcPr/>
          <w:p>
            <w:pPr>
              <w:pStyle w:val="Compact"/>
              <w:jc w:val="left"/>
            </w:pPr>
            <w:r>
              <w:t xml:space="preserve">$2,040.00</w:t>
            </w:r>
          </w:p>
        </w:tc>
        <w:tc>
          <w:tcPr/>
          <w:p>
            <w:pPr>
              <w:pStyle w:val="Compact"/>
              <w:jc w:val="left"/>
            </w:pPr>
            <w:r>
              <w:t xml:space="preserve">PO-2025-0312</w:t>
            </w:r>
          </w:p>
        </w:tc>
      </w:tr>
      <w:tr>
        <w:tc>
          <w:tcPr/>
          <w:p>
            <w:pPr>
              <w:pStyle w:val="Compact"/>
              <w:jc w:val="left"/>
            </w:pPr>
            <w:r>
              <w:t xml:space="preserve">06</w:t>
            </w:r>
          </w:p>
        </w:tc>
        <w:tc>
          <w:tcPr/>
          <w:p>
            <w:pPr>
              <w:pStyle w:val="Compact"/>
              <w:jc w:val="left"/>
            </w:pPr>
            <w:r>
              <w:t xml:space="preserve">Project Manager – Change management and stakeholder communication. Facilitated bi-weekly steering committee meetings, prepared executive status reports, and managed scope change requests throughout the project lifecycle in Venezuela.</w:t>
            </w:r>
          </w:p>
        </w:tc>
        <w:tc>
          <w:tcPr/>
          <w:p>
            <w:pPr>
              <w:pStyle w:val="Compact"/>
              <w:jc w:val="left"/>
            </w:pPr>
            <w:r>
              <w:t xml:space="preserve">30 hrs</w:t>
            </w:r>
          </w:p>
        </w:tc>
        <w:tc>
          <w:tcPr/>
          <w:p>
            <w:pPr>
              <w:pStyle w:val="Compact"/>
              <w:jc w:val="left"/>
            </w:pPr>
            <w:r>
              <w:t xml:space="preserve">$85.00</w:t>
            </w:r>
          </w:p>
        </w:tc>
        <w:tc>
          <w:tcPr/>
          <w:p>
            <w:pPr>
              <w:pStyle w:val="Compact"/>
              <w:jc w:val="left"/>
            </w:pPr>
            <w:r>
              <w:t xml:space="preserve">$2,550.00</w:t>
            </w:r>
          </w:p>
        </w:tc>
        <w:tc>
          <w:tcPr/>
          <w:p>
            <w:pPr>
              <w:pStyle w:val="Compact"/>
              <w:jc w:val="left"/>
            </w:pPr>
            <w:r>
              <w:t xml:space="preserve">PO-2025-0312</w:t>
            </w:r>
          </w:p>
        </w:tc>
      </w:tr>
      <w:tr>
        <w:tc>
          <w:tcPr/>
          <w:p>
            <w:pPr>
              <w:pStyle w:val="Compact"/>
              <w:jc w:val="left"/>
            </w:pPr>
            <w:r>
              <w:t xml:space="preserve">07</w:t>
            </w:r>
          </w:p>
        </w:tc>
        <w:tc>
          <w:tcPr/>
          <w:p>
            <w:pPr>
              <w:pStyle w:val="Compact"/>
              <w:jc w:val="left"/>
            </w:pPr>
            <w:r>
              <w:t xml:space="preserve">Project Manager – Project closure and lessons-learned documentation. Compiled final project deliverables, conducted post-project review sessions with the Caracas team, and archived all project documentation for future reference.</w:t>
            </w:r>
          </w:p>
        </w:tc>
        <w:tc>
          <w:tcPr/>
          <w:p>
            <w:pPr>
              <w:pStyle w:val="Compact"/>
              <w:jc w:val="left"/>
            </w:pPr>
            <w:r>
              <w:t xml:space="preserve">20 hrs</w:t>
            </w:r>
          </w:p>
        </w:tc>
        <w:tc>
          <w:tcPr/>
          <w:p>
            <w:pPr>
              <w:pStyle w:val="Compact"/>
              <w:jc w:val="left"/>
            </w:pPr>
            <w:r>
              <w:t xml:space="preserve">$85.00</w:t>
            </w:r>
          </w:p>
        </w:tc>
        <w:tc>
          <w:tcPr/>
          <w:p>
            <w:pPr>
              <w:pStyle w:val="Compact"/>
              <w:jc w:val="left"/>
            </w:pPr>
            <w:r>
              <w:t xml:space="preserve">$1,700.00</w:t>
            </w:r>
          </w:p>
        </w:tc>
        <w:tc>
          <w:tcPr/>
          <w:p>
            <w:pPr>
              <w:pStyle w:val="Compact"/>
              <w:jc w:val="left"/>
            </w:pPr>
            <w:r>
              <w:t xml:space="preserve">PO-2025-0312</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$17,850.00</w:t>
            </w:r>
          </w:p>
        </w:tc>
      </w:tr>
      <w:tr>
        <w:tc>
          <w:tcPr/>
          <w:p>
            <w:pPr>
              <w:pStyle w:val="Compact"/>
              <w:jc w:val="left"/>
            </w:pPr>
            <w:r>
              <w:t xml:space="preserve">Applicable Tax (IVA 16% – Venezuela)</w:t>
            </w:r>
          </w:p>
        </w:tc>
        <w:tc>
          <w:tcPr/>
          <w:p>
            <w:pPr>
              <w:pStyle w:val="Compact"/>
              <w:jc w:val="left"/>
            </w:pPr>
            <w:r>
              <w:t xml:space="preserve">$2,856.00</w:t>
            </w:r>
          </w:p>
        </w:tc>
      </w:tr>
      <w:tr>
        <w:tc>
          <w:tcPr/>
          <w:p>
            <w:pPr>
              <w:pStyle w:val="Compact"/>
              <w:jc w:val="left"/>
            </w:pPr>
            <w:r>
              <w:t xml:space="preserve">Administrative Fee (5%)</w:t>
            </w:r>
          </w:p>
        </w:tc>
        <w:tc>
          <w:tcPr/>
          <w:p>
            <w:pPr>
              <w:pStyle w:val="Compact"/>
              <w:jc w:val="left"/>
            </w:pPr>
            <w:r>
              <w:t xml:space="preserve">$892.50</w:t>
            </w:r>
          </w:p>
        </w:tc>
      </w:tr>
      <w:tr>
        <w:tc>
          <w:tcPr/>
          <w:p>
            <w:pPr>
              <w:pStyle w:val="Compact"/>
              <w:jc w:val="left"/>
            </w:pPr>
            <w:r>
              <w:t xml:space="preserve">GRAND TOTAL (USD)</w:t>
            </w:r>
          </w:p>
        </w:tc>
        <w:tc>
          <w:tcPr/>
          <w:p>
            <w:pPr>
              <w:pStyle w:val="Compact"/>
              <w:jc w:val="left"/>
            </w:pPr>
            <w:r>
              <w:t xml:space="preserve">$21,598.50</w:t>
            </w:r>
          </w:p>
        </w:tc>
      </w:tr>
    </w:tbl>
    <w:bookmarkStart w:id="23" w:name="invoice-terms-and-payment-conditions"/>
    <w:p>
      <w:pPr>
        <w:pStyle w:val="Heading3"/>
      </w:pPr>
      <w:r>
        <w:t xml:space="preserve">Invoice Terms and Payment Conditions</w:t>
      </w:r>
    </w:p>
    <w:p>
      <w:pPr>
        <w:pStyle w:val="FirstParagraph"/>
      </w:pPr>
      <w:r>
        <w:rPr>
          <w:bCs/>
          <w:b/>
        </w:rPr>
        <w:t xml:space="preserve">1.</w:t>
      </w:r>
      <w:r>
        <w:t xml:space="preserve"> </w:t>
      </w:r>
      <w:r>
        <w:t xml:space="preserve">This Invoice is issued by Caracas Project Solutions C.A. for Project Manager professional services rendered to Grupo Industrial del Este C.A. in the city of Caracas, Venezuela, during the period of March 1, 2025, through May 30, 2025.</w:t>
      </w:r>
    </w:p>
    <w:p>
      <w:pPr>
        <w:pStyle w:val="BodyText"/>
      </w:pPr>
      <w:r>
        <w:rPr>
          <w:bCs/>
          <w:b/>
        </w:rPr>
        <w:t xml:space="preserve">2.</w:t>
      </w:r>
      <w:r>
        <w:t xml:space="preserve"> </w:t>
      </w:r>
      <w:r>
        <w:t xml:space="preserve">Payment is due within thirty (30) calendar days from the date of this Invoice. Late payments shall accrue interest at a rate of 1.5% per month, in accordance with Venezuelan commercial law (Código de Comercio).</w:t>
      </w:r>
    </w:p>
    <w:p>
      <w:pPr>
        <w:pStyle w:val="BodyText"/>
      </w:pPr>
      <w:r>
        <w:rPr>
          <w:bCs/>
          <w:b/>
        </w:rPr>
        <w:t xml:space="preserve">3.</w:t>
      </w:r>
      <w:r>
        <w:t xml:space="preserve"> </w:t>
      </w:r>
      <w:r>
        <w:t xml:space="preserve">Payment may be made in US Dollars (USD) via wire transfer to the following account: Banco Mercantil, Account No. 0105-0047-21-0008934567, SWIFT: MRCIVEVV. Alternatively, payment in Bolívares (VES) at the BCV official exchange rate on the date of payment is accepted.</w:t>
      </w:r>
    </w:p>
    <w:p>
      <w:pPr>
        <w:pStyle w:val="BodyText"/>
      </w:pPr>
      <w:r>
        <w:rPr>
          <w:bCs/>
          <w:b/>
        </w:rPr>
        <w:t xml:space="preserve">4.</w:t>
      </w:r>
      <w:r>
        <w:t xml:space="preserve"> </w:t>
      </w:r>
      <w:r>
        <w:t xml:space="preserve">The Project Manager services described in this Invoice were performed in full compliance with the Statement of Work (SOW) referenced under Purchase Order PO-2025-0312, executed in Caracas, Venezuela.</w:t>
      </w:r>
    </w:p>
    <w:p>
      <w:pPr>
        <w:pStyle w:val="BodyText"/>
      </w:pPr>
      <w:r>
        <w:rPr>
          <w:bCs/>
          <w:b/>
        </w:rPr>
        <w:t xml:space="preserve">5.</w:t>
      </w:r>
      <w:r>
        <w:t xml:space="preserve"> </w:t>
      </w:r>
      <w:r>
        <w:t xml:space="preserve">Any disputes arising from this Invoice shall be resolved through the competent commercial courts of the state of Miranda, Caracas, Venezuela, in accordance with applicable Venezuelan legislation.</w:t>
      </w:r>
    </w:p>
    <w:p>
      <w:pPr>
        <w:pStyle w:val="BodyText"/>
      </w:pPr>
      <w:r>
        <w:rPr>
          <w:bCs/>
          <w:b/>
        </w:rPr>
        <w:t xml:space="preserve">6.</w:t>
      </w:r>
      <w:r>
        <w:t xml:space="preserve"> </w:t>
      </w:r>
      <w:r>
        <w:t xml:space="preserve">This Invoice constitutes the final billing for the Project Manager engagement described herein. No additional charges shall apply unless a formal change order is executed in writing by both parties.</w:t>
      </w:r>
    </w:p>
    <w:bookmarkEnd w:id="23"/>
    <w:p>
      <w:pPr>
        <w:pStyle w:val="BodyText"/>
      </w:pPr>
      <w:r>
        <w:rPr>
          <w:bCs/>
          <w:b/>
        </w:rPr>
        <w:t xml:space="preserve">Caracas Project Solutions C.A.</w:t>
      </w:r>
      <w:r>
        <w:t xml:space="preserve"> </w:t>
      </w:r>
      <w:r>
        <w:t xml:space="preserve">– Professional Project Management Services in Venezuela</w:t>
      </w:r>
    </w:p>
    <w:p>
      <w:pPr>
        <w:pStyle w:val="BodyText"/>
      </w:pPr>
      <w:r>
        <w:t xml:space="preserve">Av. Francisco de Miranda, Torre Empresarial, Piso 12, Chacao, Caracas, Venezuela 1060 | RIF: J-40285716-3</w:t>
      </w:r>
    </w:p>
    <w:p>
      <w:pPr>
        <w:pStyle w:val="BodyText"/>
      </w:pPr>
      <w:r>
        <w:t xml:space="preserve">This Invoice was generated electronically and is valid without a physical signature. For verification, contact billing@caracasprojectsolutions.com or call +58 (212) 555-0147.</w:t>
      </w:r>
    </w:p>
    <w:p>
      <w:pPr>
        <w:pStyle w:val="BodyText"/>
      </w:pPr>
      <w:r>
        <w:t xml:space="preserve">Thank you for choosing our Project Manager services in Caracas, Venezuela. We value your business and look forward to continuing our professional relationship.</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Project Manager Services - Venezuela Caracas</dc:title>
  <dc:creator/>
  <dc:language>en</dc:language>
  <cp:keywords/>
  <dcterms:created xsi:type="dcterms:W3CDTF">2026-10-10T04:33:29Z</dcterms:created>
  <dcterms:modified xsi:type="dcterms:W3CDTF">2026-10-10T04:33:29Z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