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Psychiatry</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1" w:name="dr.-ricardo-mendes"/>
    <w:p>
      <w:pPr>
        <w:pStyle w:val="Heading1"/>
      </w:pPr>
      <w:r>
        <w:t xml:space="preserve">Dr. Ricardo Mendes</w:t>
      </w:r>
    </w:p>
    <w:bookmarkStart w:id="20" w:name="X144511a43d3143b4b9644f1bbe1952528bffe7d"/>
    <w:p>
      <w:pPr>
        <w:pStyle w:val="Heading2"/>
      </w:pPr>
      <w:r>
        <w:t xml:space="preserve">Specialist Psychiatrist | CRM-RJ 78.456 | RQE 12.345</w:t>
      </w:r>
    </w:p>
    <w:p>
      <w:pPr>
        <w:pStyle w:val="FirstParagraph"/>
      </w:pPr>
      <w:r>
        <w:t xml:space="preserve">Av. Atlântica, 1702, Copacabana</w:t>
      </w:r>
      <w:r>
        <w:br/>
      </w:r>
      <w:r>
        <w:t xml:space="preserve">Rio de Janeiro, RJ - 22021-001</w:t>
      </w:r>
      <w:r>
        <w:br/>
      </w:r>
      <w:r>
        <w:t xml:space="preserve">Brazil</w:t>
      </w:r>
      <w:r>
        <w:br/>
      </w:r>
      <w:r>
        <w:t xml:space="preserve">CNPJ: 12.345.678/0001-90</w:t>
      </w:r>
      <w:r>
        <w:br/>
      </w:r>
      <w:r>
        <w:t xml:space="preserve">Email: contato@drmendespysch.com.br</w:t>
      </w:r>
      <w:r>
        <w:br/>
      </w:r>
      <w:r>
        <w:t xml:space="preserve">Phone: +55 (21) 99999-8888</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05, 2023</w:t>
      </w:r>
    </w:p>
    <w:p>
      <w:pPr>
        <w:pStyle w:val="BodyText"/>
      </w:pPr>
      <w:r>
        <w:rPr>
          <w:bCs/>
          <w:b/>
        </w:rPr>
        <w:t xml:space="preserve">Service Period:</w:t>
      </w:r>
      <w:r>
        <w:t xml:space="preserve"> </w:t>
      </w:r>
      <w:r>
        <w:t xml:space="preserve">October 01, 2023 - October 25, 2023</w:t>
      </w:r>
    </w:p>
    <w:bookmarkEnd w:id="22"/>
    <w:bookmarkStart w:id="23" w:name="bill-to"/>
    <w:p>
      <w:pPr>
        <w:pStyle w:val="Heading4"/>
      </w:pPr>
      <w:r>
        <w:t xml:space="preserve">Bill To:</w:t>
      </w:r>
    </w:p>
    <w:p>
      <w:pPr>
        <w:pStyle w:val="FirstParagraph"/>
      </w:pPr>
      <w:r>
        <w:rPr>
          <w:bCs/>
          <w:b/>
        </w:rPr>
        <w:t xml:space="preserve">Health Insurance Provider: BlueCross Rio</w:t>
      </w:r>
      <w:r>
        <w:br/>
      </w:r>
      <w:r>
        <w:t xml:space="preserve">Attn: Claims Department</w:t>
      </w:r>
      <w:r>
        <w:br/>
      </w:r>
      <w:r>
        <w:t xml:space="preserve">Rua da Assembleia, 10, Centro</w:t>
      </w:r>
      <w:r>
        <w:br/>
      </w:r>
      <w:r>
        <w:t xml:space="preserve">Rio de Janeiro, RJ - 20011-000</w:t>
      </w:r>
      <w:r>
        <w:br/>
      </w:r>
      <w:r>
        <w:t xml:space="preserve">Brazil</w:t>
      </w:r>
      <w:r>
        <w:br/>
      </w:r>
      <w:r>
        <w:t xml:space="preserve">CNPJ: 98.765.432/0001-10</w:t>
      </w:r>
    </w:p>
    <w:p>
      <w:pPr>
        <w:pStyle w:val="BodyText"/>
      </w:pPr>
      <w:r>
        <w:rPr>
          <w:bCs/>
          <w:b/>
        </w:rPr>
        <w:t xml:space="preserve">Patient Name:</w:t>
      </w:r>
      <w:r>
        <w:t xml:space="preserve"> </w:t>
      </w:r>
      <w:r>
        <w:t xml:space="preserve">Maria Silva</w:t>
      </w:r>
      <w:r>
        <w:br/>
      </w:r>
      <w:r>
        <w:rPr>
          <w:bCs/>
          <w:b/>
        </w:rPr>
        <w:t xml:space="preserve">Patient ID / Policy Number:</w:t>
      </w:r>
      <w:r>
        <w:t xml:space="preserve"> </w:t>
      </w:r>
      <w:r>
        <w:t xml:space="preserve">POL-99887766</w:t>
      </w:r>
      <w:r>
        <w:br/>
      </w:r>
      <w:r>
        <w:rPr>
          <w:bCs/>
          <w:b/>
        </w:rPr>
        <w:t xml:space="preserve">CPF:</w:t>
      </w:r>
      <w:r>
        <w:t xml:space="preserve"> </w:t>
      </w:r>
      <w:r>
        <w:t xml:space="preserve">***.***.***-00</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Psychiatric Services</w:t>
            </w:r>
          </w:p>
        </w:tc>
        <w:tc>
          <w:tcPr/>
          <w:p>
            <w:pPr>
              <w:pStyle w:val="Compact"/>
              <w:jc w:val="left"/>
            </w:pPr>
            <w:r>
              <w:t xml:space="preserve">Tabela Procedimentos (Code)</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Initial Psychiatric Consultation</w:t>
            </w:r>
            <w:r>
              <w:br/>
            </w:r>
            <w:r>
              <w:t xml:space="preserve">Comprehensive clinical evaluation including detailed psychiatric history, mental status examination, and diagnostic formulation. Conducted at the Copacabana clinic in Rio de Janeiro.</w:t>
            </w:r>
          </w:p>
        </w:tc>
        <w:tc>
          <w:tcPr/>
          <w:p>
            <w:pPr>
              <w:pStyle w:val="Compact"/>
              <w:jc w:val="left"/>
            </w:pPr>
            <w:r>
              <w:t xml:space="preserve">30101.04-0</w:t>
            </w:r>
          </w:p>
        </w:tc>
        <w:tc>
          <w:tcPr/>
          <w:p>
            <w:pPr>
              <w:pStyle w:val="Compact"/>
              <w:jc w:val="left"/>
            </w:pPr>
            <w:r>
              <w:t xml:space="preserve">1</w:t>
            </w:r>
          </w:p>
        </w:tc>
        <w:tc>
          <w:tcPr/>
          <w:p>
            <w:pPr>
              <w:pStyle w:val="Compact"/>
              <w:jc w:val="left"/>
            </w:pPr>
            <w:r>
              <w:t xml:space="preserve">R$ 450,00</w:t>
            </w:r>
          </w:p>
        </w:tc>
        <w:tc>
          <w:tcPr/>
          <w:p>
            <w:pPr>
              <w:pStyle w:val="Compact"/>
              <w:jc w:val="left"/>
            </w:pPr>
            <w:r>
              <w:t xml:space="preserve">R$ 450,00</w:t>
            </w:r>
          </w:p>
        </w:tc>
      </w:tr>
      <w:tr>
        <w:tc>
          <w:tcPr/>
          <w:p>
            <w:pPr>
              <w:pStyle w:val="Compact"/>
              <w:jc w:val="left"/>
            </w:pPr>
            <w:r>
              <w:t xml:space="preserve">2</w:t>
            </w:r>
          </w:p>
        </w:tc>
        <w:tc>
          <w:tcPr/>
          <w:p>
            <w:pPr>
              <w:pStyle w:val="Compact"/>
              <w:jc w:val="left"/>
            </w:pPr>
            <w:r>
              <w:rPr>
                <w:bCs/>
                <w:b/>
              </w:rPr>
              <w:t xml:space="preserve">Follow-up Psychiatric Consultation</w:t>
            </w:r>
            <w:r>
              <w:br/>
            </w:r>
            <w:r>
              <w:t xml:space="preserve">Monitoring of treatment progress, medication adjustment, and therapeutic support. Includes review of symptoms related to anxiety and mood regulation.</w:t>
            </w:r>
          </w:p>
        </w:tc>
        <w:tc>
          <w:tcPr/>
          <w:p>
            <w:pPr>
              <w:pStyle w:val="Compact"/>
              <w:jc w:val="left"/>
            </w:pPr>
            <w:r>
              <w:t xml:space="preserve">30102.03-0</w:t>
            </w:r>
          </w:p>
        </w:tc>
        <w:tc>
          <w:tcPr/>
          <w:p>
            <w:pPr>
              <w:pStyle w:val="Compact"/>
              <w:jc w:val="left"/>
            </w:pPr>
            <w:r>
              <w:t xml:space="preserve">3</w:t>
            </w:r>
          </w:p>
        </w:tc>
        <w:tc>
          <w:tcPr/>
          <w:p>
            <w:pPr>
              <w:pStyle w:val="Compact"/>
              <w:jc w:val="left"/>
            </w:pPr>
            <w:r>
              <w:t xml:space="preserve">R$ 350,00</w:t>
            </w:r>
          </w:p>
        </w:tc>
        <w:tc>
          <w:tcPr/>
          <w:p>
            <w:pPr>
              <w:pStyle w:val="Compact"/>
              <w:jc w:val="left"/>
            </w:pPr>
            <w:r>
              <w:t xml:space="preserve">R$ 1.050,00</w:t>
            </w:r>
          </w:p>
        </w:tc>
      </w:tr>
      <w:tr>
        <w:tc>
          <w:tcPr/>
          <w:p>
            <w:pPr>
              <w:pStyle w:val="Compact"/>
              <w:jc w:val="left"/>
            </w:pPr>
            <w:r>
              <w:t xml:space="preserve">3</w:t>
            </w:r>
          </w:p>
        </w:tc>
        <w:tc>
          <w:tcPr/>
          <w:p>
            <w:pPr>
              <w:pStyle w:val="Compact"/>
              <w:jc w:val="left"/>
            </w:pPr>
            <w:r>
              <w:rPr>
                <w:bCs/>
                <w:b/>
              </w:rPr>
              <w:t xml:space="preserve">Psychopharmacological Management</w:t>
            </w:r>
            <w:r>
              <w:br/>
            </w:r>
            <w:r>
              <w:t xml:space="preserve">Detailed prescription management and monitoring of side effects for prescribed psychotropic medications. Includes coordination with general practitioner if necessary.</w:t>
            </w:r>
          </w:p>
        </w:tc>
        <w:tc>
          <w:tcPr/>
          <w:p>
            <w:pPr>
              <w:pStyle w:val="Compact"/>
              <w:jc w:val="left"/>
            </w:pPr>
            <w:r>
              <w:t xml:space="preserve">30103.02-0</w:t>
            </w:r>
          </w:p>
        </w:tc>
        <w:tc>
          <w:tcPr/>
          <w:p>
            <w:pPr>
              <w:pStyle w:val="Compact"/>
              <w:jc w:val="left"/>
            </w:pPr>
            <w:r>
              <w:t xml:space="preserve">3</w:t>
            </w:r>
          </w:p>
        </w:tc>
        <w:tc>
          <w:tcPr/>
          <w:p>
            <w:pPr>
              <w:pStyle w:val="Compact"/>
              <w:jc w:val="left"/>
            </w:pPr>
            <w:r>
              <w:t xml:space="preserve">R$ 150,00</w:t>
            </w:r>
          </w:p>
        </w:tc>
        <w:tc>
          <w:tcPr/>
          <w:p>
            <w:pPr>
              <w:pStyle w:val="Compact"/>
              <w:jc w:val="left"/>
            </w:pPr>
            <w:r>
              <w:t xml:space="preserve">R$ 450,00</w:t>
            </w:r>
          </w:p>
        </w:tc>
      </w:tr>
      <w:tr>
        <w:tc>
          <w:tcPr/>
          <w:p>
            <w:pPr>
              <w:pStyle w:val="Compact"/>
              <w:jc w:val="left"/>
            </w:pPr>
            <w:r>
              <w:t xml:space="preserve">4</w:t>
            </w:r>
          </w:p>
        </w:tc>
        <w:tc>
          <w:tcPr/>
          <w:p>
            <w:pPr>
              <w:pStyle w:val="Compact"/>
              <w:jc w:val="left"/>
            </w:pPr>
            <w:r>
              <w:rPr>
                <w:bCs/>
                <w:b/>
              </w:rPr>
              <w:t xml:space="preserve">Psychiatric Report for Insurance</w:t>
            </w:r>
            <w:r>
              <w:br/>
            </w:r>
            <w:r>
              <w:t xml:space="preserve">Formal documentation of diagnosis and treatment plan required for insurance coverage validation in Brazil. Includes ICD-10 coding and clinical justification.</w:t>
            </w:r>
          </w:p>
        </w:tc>
        <w:tc>
          <w:tcPr/>
          <w:p>
            <w:pPr>
              <w:pStyle w:val="Compact"/>
              <w:jc w:val="left"/>
            </w:pPr>
            <w:r>
              <w:t xml:space="preserve">30104.01-0</w:t>
            </w:r>
          </w:p>
        </w:tc>
        <w:tc>
          <w:tcPr/>
          <w:p>
            <w:pPr>
              <w:pStyle w:val="Compact"/>
              <w:jc w:val="left"/>
            </w:pPr>
            <w:r>
              <w:t xml:space="preserve">1</w:t>
            </w:r>
          </w:p>
        </w:tc>
        <w:tc>
          <w:tcPr/>
          <w:p>
            <w:pPr>
              <w:pStyle w:val="Compact"/>
              <w:jc w:val="left"/>
            </w:pPr>
            <w:r>
              <w:t xml:space="preserve">R$ 300,00</w:t>
            </w:r>
          </w:p>
        </w:tc>
        <w:tc>
          <w:tcPr/>
          <w:p>
            <w:pPr>
              <w:pStyle w:val="Compact"/>
              <w:jc w:val="left"/>
            </w:pPr>
            <w:r>
              <w:t xml:space="preserve">R$ 300,00</w:t>
            </w:r>
          </w:p>
        </w:tc>
      </w:tr>
      <w:tr>
        <w:tc>
          <w:tcPr/>
          <w:p>
            <w:pPr>
              <w:pStyle w:val="Compact"/>
              <w:jc w:val="left"/>
            </w:pPr>
            <w:r>
              <w:t xml:space="preserve">5</w:t>
            </w:r>
          </w:p>
        </w:tc>
        <w:tc>
          <w:tcPr/>
          <w:p>
            <w:pPr>
              <w:pStyle w:val="Compact"/>
              <w:jc w:val="left"/>
            </w:pPr>
            <w:r>
              <w:rPr>
                <w:bCs/>
                <w:b/>
              </w:rPr>
              <w:t xml:space="preserve">Emergency Psychiatric Assessment</w:t>
            </w:r>
            <w:r>
              <w:br/>
            </w:r>
            <w:r>
              <w:t xml:space="preserve">Urgent evaluation conducted via telemedicine platform approved by ANS (Agência Nacional de Saúde Suplementar) for acute symptom management.</w:t>
            </w:r>
          </w:p>
        </w:tc>
        <w:tc>
          <w:tcPr/>
          <w:p>
            <w:pPr>
              <w:pStyle w:val="Compact"/>
              <w:jc w:val="left"/>
            </w:pPr>
            <w:r>
              <w:t xml:space="preserve">30105.00-0</w:t>
            </w:r>
          </w:p>
        </w:tc>
        <w:tc>
          <w:tcPr/>
          <w:p>
            <w:pPr>
              <w:pStyle w:val="Compact"/>
              <w:jc w:val="left"/>
            </w:pPr>
            <w:r>
              <w:t xml:space="preserve">1</w:t>
            </w:r>
          </w:p>
        </w:tc>
        <w:tc>
          <w:tcPr/>
          <w:p>
            <w:pPr>
              <w:pStyle w:val="Compact"/>
              <w:jc w:val="left"/>
            </w:pPr>
            <w:r>
              <w:t xml:space="preserve">R$ 500,00</w:t>
            </w:r>
          </w:p>
        </w:tc>
        <w:tc>
          <w:tcPr/>
          <w:p>
            <w:pPr>
              <w:pStyle w:val="Compact"/>
              <w:jc w:val="left"/>
            </w:pPr>
            <w:r>
              <w:t xml:space="preserve">R$ 500,00</w:t>
            </w:r>
          </w:p>
        </w:tc>
      </w:tr>
    </w:tbl>
    <w:p>
      <w:pPr>
        <w:pStyle w:val="BodyText"/>
      </w:pPr>
      <w:r>
        <w:t xml:space="preserve">Subtotal:</w:t>
      </w:r>
      <w:r>
        <w:t xml:space="preserve"> </w:t>
      </w:r>
      <w:r>
        <w:t xml:space="preserve">R$ 2.750,00</w:t>
      </w:r>
    </w:p>
    <w:p>
      <w:pPr>
        <w:pStyle w:val="BodyText"/>
      </w:pPr>
      <w:r>
        <w:t xml:space="preserve">Discount (0%):</w:t>
      </w:r>
      <w:r>
        <w:t xml:space="preserve"> </w:t>
      </w:r>
      <w:r>
        <w:t xml:space="preserve">R$ 0,00</w:t>
      </w:r>
    </w:p>
    <w:p>
      <w:pPr>
        <w:pStyle w:val="BodyText"/>
      </w:pPr>
      <w:r>
        <w:t xml:space="preserve">Tax (ISS - Rio de Janeiro):</w:t>
      </w:r>
      <w:r>
        <w:t xml:space="preserve"> </w:t>
      </w:r>
      <w:r>
        <w:t xml:space="preserve">R$ 137,50</w:t>
      </w:r>
    </w:p>
    <w:p>
      <w:pPr>
        <w:pStyle w:val="BodyText"/>
      </w:pPr>
      <w:r>
        <w:t xml:space="preserve">TOTAL DUE:</w:t>
      </w:r>
      <w:r>
        <w:t xml:space="preserve"> </w:t>
      </w:r>
      <w:r>
        <w:t xml:space="preserve">R$ 2.887,50</w:t>
      </w:r>
    </w:p>
    <w:bookmarkStart w:id="24" w:name="payment-instructions"/>
    <w:p>
      <w:pPr>
        <w:pStyle w:val="Heading5"/>
      </w:pPr>
      <w:r>
        <w:t xml:space="preserve">Payment Instructions:</w:t>
      </w:r>
    </w:p>
    <w:p>
      <w:pPr>
        <w:pStyle w:val="FirstParagraph"/>
      </w:pPr>
      <w:r>
        <w:t xml:space="preserve">Please remit payment via bank transfer (TED/DOC) to the following account:</w:t>
      </w:r>
      <w:r>
        <w:br/>
      </w:r>
      <w:r>
        <w:rPr>
          <w:bCs/>
          <w:b/>
        </w:rPr>
        <w:t xml:space="preserve">Bank:</w:t>
      </w:r>
      <w:r>
        <w:t xml:space="preserve"> </w:t>
      </w:r>
      <w:r>
        <w:t xml:space="preserve">Banco do Brasil</w:t>
      </w:r>
      <w:r>
        <w:br/>
      </w:r>
      <w:r>
        <w:rPr>
          <w:bCs/>
          <w:b/>
        </w:rPr>
        <w:t xml:space="preserve">Agency:</w:t>
      </w:r>
      <w:r>
        <w:t xml:space="preserve"> </w:t>
      </w:r>
      <w:r>
        <w:t xml:space="preserve">1234-5</w:t>
      </w:r>
      <w:r>
        <w:br/>
      </w:r>
      <w:r>
        <w:rPr>
          <w:bCs/>
          <w:b/>
        </w:rPr>
        <w:t xml:space="preserve">Account:</w:t>
      </w:r>
      <w:r>
        <w:t xml:space="preserve"> </w:t>
      </w:r>
      <w:r>
        <w:t xml:space="preserve">98765-4</w:t>
      </w:r>
      <w:r>
        <w:br/>
      </w:r>
      <w:r>
        <w:rPr>
          <w:bCs/>
          <w:b/>
        </w:rPr>
        <w:t xml:space="preserve">Account Holder:</w:t>
      </w:r>
      <w:r>
        <w:t xml:space="preserve"> </w:t>
      </w:r>
      <w:r>
        <w:t xml:space="preserve">Dr. Ricardo Mendes</w:t>
      </w:r>
      <w:r>
        <w:br/>
      </w:r>
      <w:r>
        <w:rPr>
          <w:bCs/>
          <w:b/>
        </w:rPr>
        <w:t xml:space="preserve">PIX Key:</w:t>
      </w:r>
      <w:r>
        <w:t xml:space="preserve"> </w:t>
      </w:r>
      <w:r>
        <w:t xml:space="preserve">contato@drmendespysch.com.br</w:t>
      </w:r>
    </w:p>
    <w:p>
      <w:pPr>
        <w:pStyle w:val="BodyText"/>
      </w:pPr>
      <w:r>
        <w:t xml:space="preserve">For international payments, please contact the office for SWIFT details. All amounts are in Brazilian Reais (BRL).</w:t>
      </w:r>
    </w:p>
    <w:bookmarkEnd w:id="24"/>
    <w:bookmarkStart w:id="25" w:name="terms-and-conditions"/>
    <w:p>
      <w:pPr>
        <w:pStyle w:val="Heading5"/>
      </w:pPr>
      <w:r>
        <w:t xml:space="preserve">Terms and Conditions:</w:t>
      </w:r>
    </w:p>
    <w:p>
      <w:pPr>
        <w:pStyle w:val="FirstParagraph"/>
      </w:pPr>
      <w:r>
        <w:t xml:space="preserve">This invoice represents professional psychiatric services rendered in accordance with the ethical guidelines of the Federal Council of Medicine (CFM) and the Regional Medical Council of Rio de Janeiro (CRM-RJ). All procedures listed are compliant with the standards set by the National Supplementary Health Agency (ANS) for mental health coverage in Brazil.</w:t>
      </w:r>
    </w:p>
    <w:p>
      <w:pPr>
        <w:pStyle w:val="BodyText"/>
      </w:pPr>
      <w:r>
        <w:t xml:space="preserve">Payment is due within 10 days of the invoice date. Late payments may incur interest as per Brazilian civil law. This document serves as a formal request for reimbursement from the insurance provider listed above. The patient has been informed of all procedures and costs prior to service delivery.</w:t>
      </w:r>
    </w:p>
    <w:p>
      <w:pPr>
        <w:pStyle w:val="BodyText"/>
      </w:pPr>
      <w:r>
        <w:t xml:space="preserve">In case of any discrepancies regarding the codes or descriptions, please contact the billing department at the phone number or email provided above. We are committed to ensuring accurate and transparent billing for all psychiatric care provided in Rio de Janeiro.</w:t>
      </w:r>
    </w:p>
    <w:p>
      <w:pPr>
        <w:pStyle w:val="BodyText"/>
      </w:pPr>
      <w:r>
        <w:t xml:space="preserve">This invoice is generated electronically and is valid without signature. It complies with Brazilian tax regulations for service providers. The psychiatrist maintains full confidentiality of patient records as required by law. Services were performed at the clinic located in Copacabana, Rio de Janeiro, Brazil, or via authorized telemedicine platforms.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Psychiatry Services - Rio de Janeiro, Brazil</dc:title>
  <dc:creator/>
  <dc:language>en</dc:language>
  <cp:keywords/>
  <dcterms:created xsi:type="dcterms:W3CDTF">2026-10-10T08:08:50Z</dcterms:created>
  <dcterms:modified xsi:type="dcterms:W3CDTF">2026-10-10T08:08:50Z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