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beijing-mindcare-psychiatry-clinic"/>
    <w:p>
      <w:pPr>
        <w:pStyle w:val="Heading1"/>
      </w:pPr>
      <w:r>
        <w:t xml:space="preserve">Beijing MindCare Psychiatry Clinic</w:t>
      </w:r>
    </w:p>
    <w:p>
      <w:pPr>
        <w:pStyle w:val="FirstParagraph"/>
      </w:pPr>
      <w:r>
        <w:t xml:space="preserve">Registered Medical Institution License No.: 11010517-11010517-A1001</w:t>
      </w:r>
    </w:p>
    <w:p>
      <w:pPr>
        <w:pStyle w:val="BodyText"/>
      </w:pPr>
      <w:r>
        <w:t xml:space="preserve">Address: Room 1205, Tower B, Financial Street Center, Xicheng District, Beijing, China</w:t>
      </w:r>
    </w:p>
    <w:p>
      <w:pPr>
        <w:pStyle w:val="BodyText"/>
      </w:pPr>
      <w:r>
        <w:t xml:space="preserve">Phone: +86 10 8888 9999 | Email: billing@beijingmindcare.cn</w:t>
      </w:r>
    </w:p>
    <w:p>
      <w:pPr>
        <w:pStyle w:val="BodyText"/>
      </w:pPr>
      <w:r>
        <w:t xml:space="preserve">Unified Social Credit Code: 91110105MA01XXXXXK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INV-BJ-2024-0876</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Currency:</w:t>
      </w:r>
      <w:r>
        <w:t xml:space="preserve"> </w:t>
      </w:r>
      <w:r>
        <w:t xml:space="preserve">Chinese Yuan (CNY)</w:t>
      </w:r>
    </w:p>
    <w:bookmarkEnd w:id="21"/>
    <w:bookmarkStart w:id="22" w:name="billed-to"/>
    <w:p>
      <w:pPr>
        <w:pStyle w:val="Heading3"/>
      </w:pPr>
      <w:r>
        <w:t xml:space="preserve">Billed To:</w:t>
      </w:r>
    </w:p>
    <w:p>
      <w:pPr>
        <w:pStyle w:val="FirstParagraph"/>
      </w:pPr>
      <w:r>
        <w:rPr>
          <w:bCs/>
          <w:b/>
        </w:rPr>
        <w:t xml:space="preserve">Mr. Zhang Wei</w:t>
      </w:r>
    </w:p>
    <w:p>
      <w:pPr>
        <w:pStyle w:val="BodyText"/>
      </w:pPr>
      <w:r>
        <w:t xml:space="preserve">Address: Flat 302, Building 8, Haidian District, Beijing, China</w:t>
      </w:r>
    </w:p>
    <w:p>
      <w:pPr>
        <w:pStyle w:val="BodyText"/>
      </w:pPr>
      <w:r>
        <w:t xml:space="preserve">ID Number: 11010819850101XXXX</w:t>
      </w:r>
    </w:p>
    <w:p>
      <w:pPr>
        <w:pStyle w:val="BodyText"/>
      </w:pPr>
      <w:r>
        <w:t xml:space="preserve">Contact: +86 138 0013 8000</w:t>
      </w:r>
    </w:p>
    <w:p>
      <w:pPr>
        <w:pStyle w:val="BodyText"/>
      </w:pPr>
      <w:r>
        <w:t xml:space="preserve">Insurance Provider: Beijing Municipal Basic Medical Insurance</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Initial Comprehensive Psychiatric Evaluation - Dr. Li Ming, Chief Psychiatrist</w:t>
            </w:r>
          </w:p>
        </w:tc>
        <w:tc>
          <w:tcPr/>
          <w:p>
            <w:pPr>
              <w:pStyle w:val="Compact"/>
              <w:jc w:val="left"/>
            </w:pPr>
            <w:r>
              <w:t xml:space="preserve">October 1, 2024</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Cognitive Behavioral Therapy Session (60 minutes) - Licensed Clinical Psychologist</w:t>
            </w:r>
          </w:p>
        </w:tc>
        <w:tc>
          <w:tcPr/>
          <w:p>
            <w:pPr>
              <w:pStyle w:val="Compact"/>
              <w:jc w:val="left"/>
            </w:pPr>
            <w:r>
              <w:t xml:space="preserve">October 5, 2024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Psychiatric Medication Management Consultation</w:t>
            </w:r>
          </w:p>
        </w:tc>
        <w:tc>
          <w:tcPr/>
          <w:p>
            <w:pPr>
              <w:pStyle w:val="Compact"/>
              <w:jc w:val="left"/>
            </w:pPr>
            <w:r>
              <w:t xml:space="preserve">October 8, 2024</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Follow-up Psychiatric Assessment - Dr. Li Ming</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Psychological Testing Battery (MMPI-2, WAIS-IV)</w:t>
            </w:r>
          </w:p>
        </w:tc>
        <w:tc>
          <w:tcPr/>
          <w:p>
            <w:pPr>
              <w:pStyle w:val="Compact"/>
              <w:jc w:val="left"/>
            </w:pPr>
            <w:r>
              <w:t xml:space="preserve">October 3, 2024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Family Therapy Session (90 minutes)</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Emergency Psychiatric Consultation (Weekend Service)</w:t>
            </w:r>
          </w:p>
        </w:tc>
        <w:tc>
          <w:tcPr/>
          <w:p>
            <w:pPr>
              <w:pStyle w:val="Compact"/>
              <w:jc w:val="left"/>
            </w:pPr>
            <w:r>
              <w:t xml:space="preserve">October 6, 2024</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Medical Report Preparation and Documentation</w:t>
            </w:r>
          </w:p>
        </w:tc>
        <w:tc>
          <w:tcPr/>
          <w:p>
            <w:pPr>
              <w:pStyle w:val="Compact"/>
              <w:jc w:val="left"/>
            </w:pPr>
            <w:r>
              <w:t xml:space="preserve">October 14, 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5,900.00 CNY</w:t>
      </w:r>
    </w:p>
    <w:p>
      <w:pPr>
        <w:pStyle w:val="BodyText"/>
      </w:pPr>
      <w:r>
        <w:t xml:space="preserve">Value Added Tax (6%):</w:t>
      </w:r>
      <w:r>
        <w:t xml:space="preserve"> </w:t>
      </w:r>
      <w:r>
        <w:t xml:space="preserve">354.00 CNY</w:t>
      </w:r>
    </w:p>
    <w:p>
      <w:pPr>
        <w:pStyle w:val="BodyText"/>
      </w:pPr>
      <w:r>
        <w:t xml:space="preserve">Insurance Coverage Applied:</w:t>
      </w:r>
      <w:r>
        <w:t xml:space="preserve"> </w:t>
      </w:r>
      <w:r>
        <w:t xml:space="preserve">-1,800.00 CNY</w:t>
      </w:r>
    </w:p>
    <w:p>
      <w:pPr>
        <w:pStyle w:val="BodyText"/>
      </w:pPr>
      <w:r>
        <w:t xml:space="preserve">Total Amount Due:</w:t>
      </w:r>
      <w:r>
        <w:t xml:space="preserve"> </w:t>
      </w:r>
      <w:r>
        <w:t xml:space="preserve">4,454.00 CNY</w:t>
      </w:r>
    </w:p>
    <w:bookmarkStart w:id="23" w:name="important-notes-and-payment-instructions"/>
    <w:p>
      <w:pPr>
        <w:pStyle w:val="Heading4"/>
      </w:pPr>
      <w:r>
        <w:t xml:space="preserve">Important Notes and Payment Instructions:</w:t>
      </w:r>
    </w:p>
    <w:p>
      <w:pPr>
        <w:pStyle w:val="FirstParagraph"/>
      </w:pPr>
      <w:r>
        <w:t xml:space="preserve">This invoice is issued in accordance with the regulations of the National Healthcare Security Administration of China and the Beijing Municipal Health Commission. All psychiatric services rendered at Beijing MindCare Psychiatry Clinic are provided by licensed psychiatrists registered with the Chinese Medical Association.</w:t>
      </w:r>
    </w:p>
    <w:p>
      <w:pPr>
        <w:pStyle w:val="BodyText"/>
      </w:pPr>
      <w:r>
        <w:t xml:space="preserve">Payment is due within 30 days of the invoice date. Please make payment via bank transfer to our designated account:</w:t>
      </w:r>
    </w:p>
    <w:p>
      <w:pPr>
        <w:pStyle w:val="BodyText"/>
      </w:pPr>
      <w:r>
        <w:rPr>
          <w:bCs/>
          <w:b/>
        </w:rPr>
        <w:t xml:space="preserve">Bank Name:</w:t>
      </w:r>
      <w:r>
        <w:t xml:space="preserve"> </w:t>
      </w:r>
      <w:r>
        <w:t xml:space="preserve">Bank of China, Beijing Financial Street Branch</w:t>
      </w:r>
    </w:p>
    <w:p>
      <w:pPr>
        <w:pStyle w:val="BodyText"/>
      </w:pPr>
      <w:r>
        <w:rPr>
          <w:bCs/>
          <w:b/>
        </w:rPr>
        <w:t xml:space="preserve">Account Name:</w:t>
      </w:r>
      <w:r>
        <w:t xml:space="preserve"> </w:t>
      </w:r>
      <w:r>
        <w:t xml:space="preserve">Beijing MindCare Psychiatry Clinic Co., Ltd.</w:t>
      </w:r>
    </w:p>
    <w:p>
      <w:pPr>
        <w:pStyle w:val="BodyText"/>
      </w:pPr>
      <w:r>
        <w:rPr>
          <w:bCs/>
          <w:b/>
        </w:rPr>
        <w:t xml:space="preserve">Account Number:</w:t>
      </w:r>
      <w:r>
        <w:t xml:space="preserve"> </w:t>
      </w:r>
      <w:r>
        <w:t xml:space="preserve">345678901234567890</w:t>
      </w:r>
    </w:p>
    <w:p>
      <w:pPr>
        <w:pStyle w:val="BodyText"/>
      </w:pPr>
      <w:r>
        <w:rPr>
          <w:bCs/>
          <w:b/>
        </w:rPr>
        <w:t xml:space="preserve">SWIFT Code:</w:t>
      </w:r>
      <w:r>
        <w:t xml:space="preserve"> </w:t>
      </w:r>
      <w:r>
        <w:t xml:space="preserve">BKCHCNBJ900</w:t>
      </w:r>
    </w:p>
    <w:p>
      <w:pPr>
        <w:pStyle w:val="BodyText"/>
      </w:pPr>
      <w:r>
        <w:t xml:space="preserve">Please reference Invoice Number INV-BJ-2024-0876 when making payment. For any questions regarding this invoice or your psychiatric care services, please contact our billing department at +86 10 8888 9999 or email billing@beijingmindcare.cn.</w:t>
      </w:r>
    </w:p>
    <w:p>
      <w:pPr>
        <w:pStyle w:val="BodyText"/>
      </w:pPr>
      <w:r>
        <w:t xml:space="preserve">All patient information is handled in strict confidentiality in compliance with the Personal Information Protection Law of the People's Republic of China and medical privacy regulations applicable in Beijing.</w:t>
      </w:r>
    </w:p>
    <w:bookmarkEnd w:id="23"/>
    <w:p>
      <w:pPr>
        <w:pStyle w:val="BodyText"/>
      </w:pPr>
      <w:r>
        <w:t xml:space="preserve">Authorized Signature</w:t>
      </w:r>
      <w:r>
        <w:br/>
      </w:r>
      <w:r>
        <w:t xml:space="preserve">Dr. Li Ming, Chief Psychiatrist</w:t>
      </w:r>
      <w:r>
        <w:br/>
      </w:r>
      <w:r>
        <w:t xml:space="preserve">Beijing MindCare Psychiatry Clinic</w:t>
      </w:r>
    </w:p>
    <w:p>
      <w:pPr>
        <w:pStyle w:val="BodyText"/>
      </w:pPr>
      <w:r>
        <w:t xml:space="preserve">Patient Acknowledgment</w:t>
      </w:r>
      <w:r>
        <w:br/>
      </w:r>
      <w:r>
        <w:t xml:space="preserve">Date: _______________</w:t>
      </w:r>
    </w:p>
    <w:p>
      <w:pPr>
        <w:pStyle w:val="BodyText"/>
      </w:pPr>
      <w:r>
        <w:t xml:space="preserve">Beijing MindCare Psychiatry Clinic | A licensed psychiatric healthcare provider in Beijing, China</w:t>
      </w:r>
    </w:p>
    <w:p>
      <w:pPr>
        <w:pStyle w:val="BodyText"/>
      </w:pPr>
      <w:r>
        <w:t xml:space="preserve">This document is a valid tax invoice for services rendered in accordance with Chinese medical billing standards.</w:t>
      </w:r>
    </w:p>
    <w:p>
      <w:pPr>
        <w:pStyle w:val="BodyText"/>
      </w:pPr>
      <w:r>
        <w:t xml:space="preserve">© 2024 Beijing MindCare Psychiatry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Beijing, China</dc:title>
  <dc:creator/>
  <dc:language>en</dc:language>
  <cp:keywords/>
  <dcterms:created xsi:type="dcterms:W3CDTF">2026-10-10T02:42:43Z</dcterms:created>
  <dcterms:modified xsi:type="dcterms:W3CDTF">2026-10-10T02:42:43Z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