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1" w:name="dr.-med.-elena-weber"/>
    <w:p>
      <w:pPr>
        <w:pStyle w:val="Heading1"/>
      </w:pPr>
      <w:r>
        <w:t xml:space="preserve">Dr. med. Elena Weber</w:t>
      </w:r>
    </w:p>
    <w:bookmarkStart w:id="20" w:name="specialist-psychiatrist-psychotherapist"/>
    <w:p>
      <w:pPr>
        <w:pStyle w:val="Heading2"/>
      </w:pPr>
      <w:r>
        <w:t xml:space="preserve">Specialist Psychiatrist &amp; Psychotherapist</w:t>
      </w:r>
    </w:p>
    <w:p>
      <w:pPr>
        <w:pStyle w:val="FirstParagraph"/>
      </w:pPr>
      <w:r>
        <w:t xml:space="preserve">Mainzer Landstraße 120</w:t>
      </w:r>
      <w:r>
        <w:br/>
      </w:r>
      <w:r>
        <w:t xml:space="preserve">60325 Frankfurt am Main</w:t>
      </w:r>
      <w:r>
        <w:br/>
      </w:r>
      <w:r>
        <w:t xml:space="preserve">Germany</w:t>
      </w:r>
    </w:p>
    <w:p>
      <w:pPr>
        <w:pStyle w:val="BodyText"/>
      </w:pPr>
      <w:r>
        <w:t xml:space="preserve">Phone: +49 69 1234 5678</w:t>
      </w:r>
      <w:r>
        <w:br/>
      </w:r>
      <w:r>
        <w:t xml:space="preserve">Email: practice@dr-weber-psychiatrie.de</w:t>
      </w:r>
      <w:r>
        <w:br/>
      </w:r>
      <w:r>
        <w:t xml:space="preserve">Website: www.dr-weber-psychiatrie.de</w:t>
      </w:r>
    </w:p>
    <w:p>
      <w:pPr>
        <w:pStyle w:val="BodyText"/>
      </w:pPr>
      <w:r>
        <w:rPr>
          <w:bCs/>
          <w:b/>
        </w:rPr>
        <w:t xml:space="preserve">License No:</w:t>
      </w:r>
      <w:r>
        <w:t xml:space="preserve"> </w:t>
      </w:r>
      <w:r>
        <w:t xml:space="preserve">12345/HE</w:t>
      </w:r>
      <w:r>
        <w:br/>
      </w:r>
      <w:r>
        <w:rPr>
          <w:bCs/>
          <w:b/>
        </w:rPr>
        <w:t xml:space="preserve">Tax ID:</w:t>
      </w:r>
      <w:r>
        <w:t xml:space="preserve"> </w:t>
      </w:r>
      <w:r>
        <w:t xml:space="preserve">DE123456789</w:t>
      </w:r>
      <w:r>
        <w:br/>
      </w:r>
      <w:r>
        <w:rPr>
          <w:bCs/>
          <w:b/>
        </w:rPr>
        <w:t xml:space="preserve">VAT ID:</w:t>
      </w:r>
      <w:r>
        <w:t xml:space="preserve"> </w:t>
      </w:r>
      <w:r>
        <w:t xml:space="preserve">DE987654321</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2"/>
    <w:p>
      <w:pPr>
        <w:pStyle w:val="BodyText"/>
      </w:pPr>
      <w:r>
        <w:t xml:space="preserve">Bill To:</w:t>
      </w:r>
    </w:p>
    <w:p>
      <w:pPr>
        <w:pStyle w:val="BodyText"/>
      </w:pPr>
      <w:r>
        <w:rPr>
          <w:bCs/>
          <w:b/>
        </w:rPr>
        <w:t xml:space="preserve">Max Mustermann</w:t>
      </w:r>
      <w:r>
        <w:br/>
      </w:r>
      <w:r>
        <w:t xml:space="preserve">Bockenheimer Landstraße 45</w:t>
      </w:r>
      <w:r>
        <w:br/>
      </w:r>
      <w:r>
        <w:t xml:space="preserve">60323 Frankfurt am Main</w:t>
      </w:r>
      <w:r>
        <w:br/>
      </w:r>
      <w:r>
        <w:t xml:space="preserve">Germany</w:t>
      </w:r>
    </w:p>
    <w:p>
      <w:pPr>
        <w:pStyle w:val="BodyText"/>
      </w:pPr>
      <w:r>
        <w:rPr>
          <w:bCs/>
          <w:b/>
        </w:rPr>
        <w:t xml:space="preserve">Health Insurance:</w:t>
      </w:r>
      <w:r>
        <w:t xml:space="preserve"> </w:t>
      </w:r>
      <w:r>
        <w:t xml:space="preserve">AOK Hessen</w:t>
      </w:r>
      <w:r>
        <w:br/>
      </w:r>
      <w:r>
        <w:rPr>
          <w:bCs/>
          <w:b/>
        </w:rPr>
        <w:t xml:space="preserve">Policy Number:</w:t>
      </w:r>
      <w:r>
        <w:t xml:space="preserve"> </w:t>
      </w:r>
      <w:r>
        <w:t xml:space="preserve">1234567890</w:t>
      </w:r>
      <w:r>
        <w:br/>
      </w:r>
      <w:r>
        <w:rPr>
          <w:bCs/>
          <w:b/>
        </w:rPr>
        <w:t xml:space="preserve">Group:</w:t>
      </w:r>
      <w:r>
        <w:t xml:space="preserve"> </w:t>
      </w:r>
      <w:r>
        <w:t xml:space="preserve">AOK Frankfurt</w:t>
      </w:r>
    </w:p>
    <w:p>
      <w:pPr>
        <w:pStyle w:val="BodyText"/>
      </w:pPr>
      <w:r>
        <w:t xml:space="preserve">Description of Services Rendered</w:t>
      </w:r>
    </w:p>
    <w:p>
      <w:pPr>
        <w:pStyle w:val="BodyText"/>
      </w:pPr>
      <w:r>
        <w:t xml:space="preserve">The following invoice details the psychiatric and psychotherapeutic services provided by Dr. med. Elena Weber in Frankfurt, Germany, in accordance with the German Physicians' Fee Schedule (GOÄ) and statutory health insurance regulations. All services were conducted at the practice located in Frankfurt am Main.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Units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Psychiatric Consultation (GOÄ §4)</w:t>
            </w:r>
            <w:r>
              <w:br/>
            </w:r>
            <w:r>
              <w:t xml:space="preserve">Comprehensive psychiatric assessment including medical history, mental status examination, and diagnostic evaluation for mood disorders. Conducted in Frankfurt am Main.</w:t>
            </w:r>
          </w:p>
        </w:tc>
        <w:tc>
          <w:tcPr/>
          <w:p>
            <w:pPr>
              <w:pStyle w:val="Compact"/>
              <w:jc w:val="left"/>
            </w:pPr>
            <w:r>
              <w:t xml:space="preserve">2023-10-01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Psychotherapeutic Session (GOÄ §13)</w:t>
            </w:r>
            <w:r>
              <w:br/>
            </w:r>
            <w:r>
              <w:t xml:space="preserve">Individual cognitive-behavioral therapy session focusing on anxiety management and coping strategies. Duration: 50 minutes.</w:t>
            </w:r>
          </w:p>
        </w:tc>
        <w:tc>
          <w:tcPr/>
          <w:p>
            <w:pPr>
              <w:pStyle w:val="Compact"/>
              <w:jc w:val="left"/>
            </w:pPr>
            <w:r>
              <w:t xml:space="preserve">2023-10-08</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Psychotherapeutic Session (GOÄ §13)</w:t>
            </w:r>
            <w:r>
              <w:br/>
            </w:r>
            <w:r>
              <w:t xml:space="preserve">Follow-up individual therapy session addressing depressive symptoms and behavioral activation techniques.</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Psychiatric Follow-up Consultation (GOÄ §5)</w:t>
            </w:r>
            <w:r>
              <w:br/>
            </w:r>
            <w:r>
              <w:t xml:space="preserve">Medication review, side effect assessment, and treatment plan adjustment. Includes coordination with general practitioner in Frankfurt.</w:t>
            </w:r>
          </w:p>
        </w:tc>
        <w:tc>
          <w:tcPr/>
          <w:p>
            <w:pPr>
              <w:pStyle w:val="Compact"/>
              <w:jc w:val="left"/>
            </w:pPr>
            <w:r>
              <w:t xml:space="preserve">2023-10-20</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Diagnostic Psychological Testing (GOÄ §15)</w:t>
            </w:r>
            <w:r>
              <w:br/>
            </w:r>
            <w:r>
              <w:t xml:space="preserve">Administration and interpretation of standardized psychological assessment tools (e.g., BDI-II, STAI) to evaluate symptom severity.</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rPr>
                <w:bCs/>
                <w:b/>
              </w:rPr>
              <w:t xml:space="preserve">Medical Report for Insurance (GOÄ §10)</w:t>
            </w:r>
            <w:r>
              <w:br/>
            </w:r>
            <w:r>
              <w:t xml:space="preserve">Detailed psychiatric report prepared for health insurance purposes, including diagnosis, treatment summary, and prognosis.</w:t>
            </w:r>
          </w:p>
        </w:tc>
        <w:tc>
          <w:tcPr/>
          <w:p>
            <w:pPr>
              <w:pStyle w:val="Compact"/>
              <w:jc w:val="left"/>
            </w:pPr>
            <w:r>
              <w:t xml:space="preserve">2023-10-22</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735.00 €</w:t>
      </w:r>
    </w:p>
    <w:p>
      <w:pPr>
        <w:pStyle w:val="BodyText"/>
      </w:pPr>
      <w:r>
        <w:t xml:space="preserve">VAT (19%):</w:t>
      </w:r>
      <w:r>
        <w:t xml:space="preserve"> </w:t>
      </w:r>
      <w:r>
        <w:t xml:space="preserve">139.65 €</w:t>
      </w:r>
    </w:p>
    <w:p>
      <w:pPr>
        <w:pStyle w:val="BodyText"/>
      </w:pPr>
      <w:r>
        <w:t xml:space="preserve">Total Amount Due:</w:t>
      </w:r>
      <w:r>
        <w:t xml:space="preserve"> </w:t>
      </w:r>
      <w:r>
        <w:t xml:space="preserve">874.65 €</w:t>
      </w:r>
    </w:p>
    <w:p>
      <w:pPr>
        <w:pStyle w:val="BodyText"/>
      </w:pPr>
      <w:r>
        <w:t xml:space="preserve">Payment Terms &amp; Notes</w:t>
      </w:r>
    </w:p>
    <w:p>
      <w:pPr>
        <w:pStyle w:val="BodyText"/>
      </w:pPr>
      <w:r>
        <w:rPr>
          <w:bCs/>
          <w:b/>
        </w:rPr>
        <w:t xml:space="preserve">Payment Deadline:</w:t>
      </w:r>
      <w:r>
        <w:t xml:space="preserve"> </w:t>
      </w:r>
      <w:r>
        <w:t xml:space="preserve">Payment is due within 30 days of the invoice date. Late payments may incur interest charges in accordance with German commercial law (§288 BGB).</w:t>
      </w:r>
    </w:p>
    <w:p>
      <w:pPr>
        <w:pStyle w:val="BodyText"/>
      </w:pPr>
      <w:r>
        <w:rPr>
          <w:bCs/>
          <w:b/>
        </w:rPr>
        <w:t xml:space="preserve">Health Insurance:</w:t>
      </w:r>
      <w:r>
        <w:t xml:space="preserve"> </w:t>
      </w:r>
      <w:r>
        <w:t xml:space="preserve">If you are covered by statutory health insurance (gesetzliche Krankenversicherung), please submit this invoice along with the required forms to your insurance provider. Private insurance patients are responsible for direct payment unless otherwise arranged.</w:t>
      </w:r>
    </w:p>
    <w:p>
      <w:pPr>
        <w:pStyle w:val="BodyText"/>
      </w:pPr>
      <w:r>
        <w:rPr>
          <w:bCs/>
          <w:b/>
        </w:rPr>
        <w:t xml:space="preserve">Confidentiality:</w:t>
      </w:r>
      <w:r>
        <w:t xml:space="preserve"> </w:t>
      </w:r>
      <w:r>
        <w:t xml:space="preserve">All patient information is handled in strict accordance with the General Data Protection Regulation (GDPR) and German medical confidentiality laws. This invoice contains only necessary billing information.</w:t>
      </w:r>
    </w:p>
    <w:p>
      <w:pPr>
        <w:pStyle w:val="BodyText"/>
      </w:pPr>
      <w:r>
        <w:rPr>
          <w:bCs/>
          <w:b/>
        </w:rPr>
        <w:t xml:space="preserve">Questions:</w:t>
      </w:r>
      <w:r>
        <w:t xml:space="preserve"> </w:t>
      </w:r>
      <w:r>
        <w:t xml:space="preserve">For any inquiries regarding this invoice, please contact our practice office in Frankfurt am Main during business hours (Monday–Friday, 8:00–17:00).</w:t>
      </w:r>
    </w:p>
    <w:p>
      <w:pPr>
        <w:pStyle w:val="BodyText"/>
      </w:pPr>
      <w:r>
        <w:rPr>
          <w:bCs/>
          <w:b/>
        </w:rPr>
        <w:t xml:space="preserve">Bank Transfer Details:</w:t>
      </w:r>
      <w:r>
        <w:br/>
      </w:r>
      <w:r>
        <w:t xml:space="preserve">Bank: Commerzbank Frankfurt</w:t>
      </w:r>
      <w:r>
        <w:br/>
      </w:r>
      <w:r>
        <w:t xml:space="preserve">Account Holder: Dr. med. Elena Weber</w:t>
      </w:r>
      <w:r>
        <w:br/>
      </w:r>
      <w:r>
        <w:t xml:space="preserve">IBAN: DE89 5004 0000 0000 1234 56</w:t>
      </w:r>
      <w:r>
        <w:br/>
      </w:r>
      <w:r>
        <w:t xml:space="preserve">BIC: COBADEFFXXX</w:t>
      </w:r>
      <w:r>
        <w:br/>
      </w:r>
      <w:r>
        <w:t xml:space="preserve">Reference: INV-2023-10-045</w:t>
      </w:r>
    </w:p>
    <w:p>
      <w:pPr>
        <w:pStyle w:val="BodyText"/>
      </w:pPr>
      <w:r>
        <w:t xml:space="preserve">This invoice is issued in accordance with German tax regulations. Thank you for choosing our psychiatric practice in Frankfurt am Main.</w:t>
      </w:r>
      <w:r>
        <w:br/>
      </w:r>
      <w:r>
        <w:t xml:space="preserve">Dr. med. Elena Weber – Specialist Psychiatrist &amp; Psychotherapist –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Psychiatrist Services - Frankfurt, Germany</dc:title>
  <dc:creator/>
  <dc:language>en</dc:language>
  <cp:keywords/>
  <dcterms:created xsi:type="dcterms:W3CDTF">2026-10-10T04:46:16Z</dcterms:created>
  <dcterms:modified xsi:type="dcterms:W3CDTF">2026-10-10T04:46:16Z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