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mental-health-psychiatry-center"/>
    <w:p>
      <w:pPr>
        <w:pStyle w:val="Heading1"/>
      </w:pPr>
      <w:r>
        <w:t xml:space="preserve">Accra Mental Health &amp; Psychiatry Center</w:t>
      </w:r>
    </w:p>
    <w:p>
      <w:pPr>
        <w:pStyle w:val="FirstParagraph"/>
      </w:pPr>
      <w:r>
        <w:t xml:space="preserve">Professional Psychiatrist Services</w:t>
      </w:r>
    </w:p>
    <w:p>
      <w:pPr>
        <w:pStyle w:val="BodyText"/>
      </w:pPr>
      <w:r>
        <w:t xml:space="preserve">15 Independence Avenue, East Legon</w:t>
      </w:r>
    </w:p>
    <w:p>
      <w:pPr>
        <w:pStyle w:val="BodyText"/>
      </w:pPr>
      <w:r>
        <w:t xml:space="preserve">Accra, Greater Accra Region, Ghana</w:t>
      </w:r>
    </w:p>
    <w:p>
      <w:pPr>
        <w:pStyle w:val="BodyText"/>
      </w:pPr>
      <w:r>
        <w:t xml:space="preserve">Tel: +233 30 277 8899 | Email: billing@accramentalhealth.com.gh</w:t>
      </w:r>
    </w:p>
    <w:p>
      <w:pPr>
        <w:pStyle w:val="BodyText"/>
      </w:pPr>
      <w:r>
        <w:t xml:space="preserve">License No: GPC-Psych-2024-0892</w:t>
      </w:r>
    </w:p>
    <w:bookmarkEnd w:id="20"/>
    <w:bookmarkStart w:id="21" w:name="invoice"/>
    <w:p>
      <w:pPr>
        <w:pStyle w:val="Heading2"/>
      </w:pPr>
      <w:r>
        <w:t xml:space="preserve">INVOICE</w:t>
      </w:r>
    </w:p>
    <w:p>
      <w:pPr>
        <w:pStyle w:val="FirstParagraph"/>
      </w:pPr>
      <w:r>
        <w:t xml:space="preserve">Official Payment Request</w:t>
      </w:r>
    </w:p>
    <w:bookmarkEnd w:id="21"/>
    <w:bookmarkStart w:id="22" w:name="bill-to"/>
    <w:p>
      <w:pPr>
        <w:pStyle w:val="Heading3"/>
      </w:pPr>
      <w:r>
        <w:t xml:space="preserve">Bill To:</w:t>
      </w:r>
    </w:p>
    <w:p>
      <w:pPr>
        <w:pStyle w:val="FirstParagraph"/>
      </w:pPr>
      <w:r>
        <w:rPr>
          <w:bCs/>
          <w:b/>
        </w:rPr>
        <w:t xml:space="preserve">Mr. Kwame Asante</w:t>
      </w:r>
    </w:p>
    <w:p>
      <w:pPr>
        <w:pStyle w:val="BodyText"/>
      </w:pPr>
      <w:r>
        <w:t xml:space="preserve">42 Osu Oxford Street</w:t>
      </w:r>
    </w:p>
    <w:p>
      <w:pPr>
        <w:pStyle w:val="BodyText"/>
      </w:pPr>
      <w:r>
        <w:t xml:space="preserve">Osu, Accra, Ghana</w:t>
      </w:r>
    </w:p>
    <w:p>
      <w:pPr>
        <w:pStyle w:val="BodyText"/>
      </w:pPr>
      <w:r>
        <w:t xml:space="preserve">NHIS Number: NHIS-GH-2024-778899</w:t>
      </w:r>
    </w:p>
    <w:p>
      <w:pPr>
        <w:pStyle w:val="BodyText"/>
      </w:pPr>
      <w:r>
        <w:t xml:space="preserve">Email: kwame.asante@email.com</w:t>
      </w:r>
    </w:p>
    <w:p>
      <w:pPr>
        <w:pStyle w:val="BodyText"/>
      </w:pPr>
      <w:r>
        <w:t xml:space="preserve">Phone: +233 24 555 1234</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INV-ACC-2024-0456</w:t>
            </w:r>
          </w:p>
        </w:tc>
      </w:tr>
      <w:tr>
        <w:tc>
          <w:tcPr/>
          <w:p>
            <w:pPr>
              <w:pStyle w:val="Compact"/>
              <w:jc w:val="left"/>
            </w:pPr>
            <w:r>
              <w:t xml:space="preserve">Date Issued:</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Service Period:</w:t>
            </w:r>
          </w:p>
        </w:tc>
        <w:tc>
          <w:tcPr/>
          <w:p>
            <w:pPr>
              <w:pStyle w:val="Compact"/>
              <w:jc w:val="left"/>
            </w:pPr>
            <w:r>
              <w:t xml:space="preserve">October 1 - October 31, 2024</w:t>
            </w:r>
          </w:p>
        </w:tc>
      </w:tr>
      <w:tr>
        <w:tc>
          <w:tcPr/>
          <w:p>
            <w:pPr>
              <w:pStyle w:val="Compact"/>
              <w:jc w:val="left"/>
            </w:pPr>
            <w:r>
              <w:t xml:space="preserve">Payment Status:</w:t>
            </w:r>
          </w:p>
        </w:tc>
        <w:tc>
          <w:tcPr/>
          <w:p>
            <w:pPr>
              <w:pStyle w:val="Compact"/>
              <w:jc w:val="left"/>
            </w:pPr>
            <w:r>
              <w:t xml:space="preserve">Pending</w:t>
            </w:r>
          </w:p>
        </w:tc>
      </w:tr>
    </w:tbl>
    <w:bookmarkStart w:id="23" w:name="X29a4a6d736adbdd914bdf55280dddaa55c95803"/>
    <w:p>
      <w:pPr>
        <w:pStyle w:val="Heading3"/>
      </w:pPr>
      <w:r>
        <w:t xml:space="preserve">Professional Psychiatrist Services Rendered</w:t>
      </w:r>
    </w:p>
    <w:p>
      <w:pPr>
        <w:pStyle w:val="FirstParagraph"/>
      </w:pPr>
      <w:r>
        <w:t xml:space="preserve">This invoice details the comprehensive psychiatric care and mental health services provided by our licensed Psychiatrist team at the Accra Mental Health &amp; Psychiatry Center. All services were delivered in accordance with the standards set by the Ghana Medical Council and the Ghana Psychiatric Association. Our Psychiatrist specialists have provided evidence-based treatment, diagnostic assessments, and therapeutic interventions tailored to your specific mental health needs within the Ghana Accra healthcare framework.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Psychiatrist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1</w:t>
            </w:r>
          </w:p>
        </w:tc>
        <w:tc>
          <w:tcPr/>
          <w:p>
            <w:pPr>
              <w:pStyle w:val="Compact"/>
              <w:jc w:val="left"/>
            </w:pPr>
            <w:r>
              <w:t xml:space="preserve">Initial Comprehensive Psychiatric Evaluation and Diagnostic Assessment by Senior Psychiatrist</w:t>
            </w:r>
          </w:p>
        </w:tc>
        <w:tc>
          <w:tcPr/>
          <w:p>
            <w:pPr>
              <w:pStyle w:val="Compact"/>
              <w:jc w:val="left"/>
            </w:pPr>
            <w:r>
              <w:t xml:space="preserve">Oct 05, 2024</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Follow-up Psychiatrist Consultation - Medication Management and Treatment Plan Review</w:t>
            </w:r>
          </w:p>
        </w:tc>
        <w:tc>
          <w:tcPr/>
          <w:p>
            <w:pPr>
              <w:pStyle w:val="Compact"/>
              <w:jc w:val="left"/>
            </w:pPr>
            <w:r>
              <w:t xml:space="preserve">Oct 12, 2024</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Cognitive Behavioral Therapy (CBT) Session conducted by Licensed Psychiatrist</w:t>
            </w:r>
          </w:p>
        </w:tc>
        <w:tc>
          <w:tcPr/>
          <w:p>
            <w:pPr>
              <w:pStyle w:val="Compact"/>
              <w:jc w:val="left"/>
            </w:pPr>
            <w:r>
              <w:t xml:space="preserve">Oct 15, 2024</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4</w:t>
            </w:r>
          </w:p>
        </w:tc>
        <w:tc>
          <w:tcPr/>
          <w:p>
            <w:pPr>
              <w:pStyle w:val="Compact"/>
              <w:jc w:val="left"/>
            </w:pPr>
            <w:r>
              <w:t xml:space="preserve">Psychiatric Medication Prescription and Pharmacological Management Review</w:t>
            </w:r>
          </w:p>
        </w:tc>
        <w:tc>
          <w:tcPr/>
          <w:p>
            <w:pPr>
              <w:pStyle w:val="Compact"/>
              <w:jc w:val="left"/>
            </w:pPr>
            <w:r>
              <w:t xml:space="preserve">Oct 12, 2024</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5</w:t>
            </w:r>
          </w:p>
        </w:tc>
        <w:tc>
          <w:tcPr/>
          <w:p>
            <w:pPr>
              <w:pStyle w:val="Compact"/>
              <w:jc w:val="left"/>
            </w:pPr>
            <w:r>
              <w:t xml:space="preserve">Follow-up Psychiatrist Consultation - Progress Assessment and Therapy Adjustment</w:t>
            </w:r>
          </w:p>
        </w:tc>
        <w:tc>
          <w:tcPr/>
          <w:p>
            <w:pPr>
              <w:pStyle w:val="Compact"/>
              <w:jc w:val="left"/>
            </w:pPr>
            <w:r>
              <w:t xml:space="preserve">Oct 19, 2024</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Individual Psychotherapy Session with Psychiatrist - Emotional Regulation Focus</w:t>
            </w:r>
          </w:p>
        </w:tc>
        <w:tc>
          <w:tcPr/>
          <w:p>
            <w:pPr>
              <w:pStyle w:val="Compact"/>
              <w:jc w:val="left"/>
            </w:pPr>
            <w:r>
              <w:t xml:space="preserve">Oct 22, 2024</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7</w:t>
            </w:r>
          </w:p>
        </w:tc>
        <w:tc>
          <w:tcPr/>
          <w:p>
            <w:pPr>
              <w:pStyle w:val="Compact"/>
              <w:jc w:val="left"/>
            </w:pPr>
            <w:r>
              <w:t xml:space="preserve">Psychiatric Assessment Report Preparation for NHIS and Insurance Documentation</w:t>
            </w:r>
          </w:p>
        </w:tc>
        <w:tc>
          <w:tcPr/>
          <w:p>
            <w:pPr>
              <w:pStyle w:val="Compact"/>
              <w:jc w:val="left"/>
            </w:pPr>
            <w:r>
              <w:t xml:space="preserve">Oct 25, 2024</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8</w:t>
            </w:r>
          </w:p>
        </w:tc>
        <w:tc>
          <w:tcPr/>
          <w:p>
            <w:pPr>
              <w:pStyle w:val="Compact"/>
              <w:jc w:val="left"/>
            </w:pPr>
            <w:r>
              <w:t xml:space="preserve">Family Consultation Session with Psychiatrist - Support System Integration</w:t>
            </w:r>
          </w:p>
        </w:tc>
        <w:tc>
          <w:tcPr/>
          <w:p>
            <w:pPr>
              <w:pStyle w:val="Compact"/>
              <w:jc w:val="left"/>
            </w:pPr>
            <w:r>
              <w:t xml:space="preserve">Oct 28, 2024</w:t>
            </w:r>
          </w:p>
        </w:tc>
        <w:tc>
          <w:tcPr/>
          <w:p>
            <w:pPr>
              <w:pStyle w:val="Compact"/>
              <w:jc w:val="left"/>
            </w:pPr>
            <w:r>
              <w:t xml:space="preserve">1</w:t>
            </w:r>
          </w:p>
        </w:tc>
        <w:tc>
          <w:tcPr/>
          <w:p>
            <w:pPr>
              <w:pStyle w:val="Compact"/>
              <w:jc w:val="left"/>
            </w:pPr>
            <w:r>
              <w:t xml:space="preserve">700.00</w:t>
            </w:r>
          </w:p>
        </w:tc>
        <w:tc>
          <w:tcPr/>
          <w:p>
            <w:pPr>
              <w:pStyle w:val="Compact"/>
              <w:jc w:val="left"/>
            </w:pPr>
            <w:r>
              <w:t xml:space="preserve">700.00</w:t>
            </w:r>
          </w:p>
        </w:tc>
      </w:tr>
      <w:tr>
        <w:tc>
          <w:tcPr/>
          <w:p>
            <w:pPr>
              <w:pStyle w:val="Compact"/>
              <w:jc w:val="left"/>
            </w:pPr>
            <w:r>
              <w:t xml:space="preserve">9</w:t>
            </w:r>
          </w:p>
        </w:tc>
        <w:tc>
          <w:tcPr/>
          <w:p>
            <w:pPr>
              <w:pStyle w:val="Compact"/>
              <w:jc w:val="left"/>
            </w:pPr>
            <w:r>
              <w:t xml:space="preserve">Follow-up Psychiatrist Consultation - End of Month Treatment Review</w:t>
            </w:r>
          </w:p>
        </w:tc>
        <w:tc>
          <w:tcPr/>
          <w:p>
            <w:pPr>
              <w:pStyle w:val="Compact"/>
              <w:jc w:val="left"/>
            </w:pPr>
            <w:r>
              <w:t xml:space="preserve">Oct 31, 2024</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10</w:t>
            </w:r>
          </w:p>
        </w:tc>
        <w:tc>
          <w:tcPr/>
          <w:p>
            <w:pPr>
              <w:pStyle w:val="Compact"/>
              <w:jc w:val="left"/>
            </w:pPr>
            <w:r>
              <w:t xml:space="preserve">Psychiatric Emergency Consultation Fee (After-Hours Availability)</w:t>
            </w:r>
          </w:p>
        </w:tc>
        <w:tc>
          <w:tcPr/>
          <w:p>
            <w:pPr>
              <w:pStyle w:val="Compact"/>
              <w:jc w:val="left"/>
            </w:pPr>
            <w:r>
              <w:t xml:space="preserve">Oct 18, 2024</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GHS 5,150.00</w:t>
            </w:r>
          </w:p>
        </w:tc>
      </w:tr>
      <w:tr>
        <w:tc>
          <w:tcPr/>
          <w:p>
            <w:pPr>
              <w:pStyle w:val="Compact"/>
              <w:jc w:val="left"/>
            </w:pPr>
            <w:r>
              <w:t xml:space="preserve">NHIS Covered Amount:</w:t>
            </w:r>
          </w:p>
        </w:tc>
        <w:tc>
          <w:tcPr/>
          <w:p>
            <w:pPr>
              <w:pStyle w:val="Compact"/>
              <w:jc w:val="left"/>
            </w:pPr>
            <w:r>
              <w:t xml:space="preserve">- GHS 1,500.00</w:t>
            </w:r>
          </w:p>
        </w:tc>
      </w:tr>
      <w:tr>
        <w:tc>
          <w:tcPr/>
          <w:p>
            <w:pPr>
              <w:pStyle w:val="Compact"/>
              <w:jc w:val="left"/>
            </w:pPr>
            <w:r>
              <w:t xml:space="preserve">Out-of-Pocket Balance:</w:t>
            </w:r>
          </w:p>
        </w:tc>
        <w:tc>
          <w:tcPr/>
          <w:p>
            <w:pPr>
              <w:pStyle w:val="Compact"/>
              <w:jc w:val="left"/>
            </w:pPr>
            <w:r>
              <w:t xml:space="preserve">GHS 3,650.00</w:t>
            </w:r>
          </w:p>
        </w:tc>
      </w:tr>
      <w:tr>
        <w:tc>
          <w:tcPr/>
          <w:p>
            <w:pPr>
              <w:pStyle w:val="Compact"/>
              <w:jc w:val="left"/>
            </w:pPr>
            <w:r>
              <w:t xml:space="preserve">VAT (15% on out-of-pocket):</w:t>
            </w:r>
          </w:p>
        </w:tc>
        <w:tc>
          <w:tcPr/>
          <w:p>
            <w:pPr>
              <w:pStyle w:val="Compact"/>
              <w:jc w:val="left"/>
            </w:pPr>
            <w:r>
              <w:t xml:space="preserve">GHS 547.50</w:t>
            </w:r>
          </w:p>
        </w:tc>
      </w:tr>
      <w:tr>
        <w:tc>
          <w:tcPr/>
          <w:p>
            <w:pPr>
              <w:pStyle w:val="Compact"/>
              <w:jc w:val="left"/>
            </w:pPr>
            <w:r>
              <w:t xml:space="preserve">Grand Total Due:</w:t>
            </w:r>
          </w:p>
        </w:tc>
        <w:tc>
          <w:tcPr/>
          <w:p>
            <w:pPr>
              <w:pStyle w:val="Compact"/>
              <w:jc w:val="left"/>
            </w:pPr>
            <w:r>
              <w:t xml:space="preserve">GHS 4,197.50</w:t>
            </w:r>
          </w:p>
        </w:tc>
      </w:tr>
    </w:tbl>
    <w:bookmarkEnd w:id="23"/>
    <w:bookmarkStart w:id="24" w:name="payment-instructions---ghana-accra"/>
    <w:p>
      <w:pPr>
        <w:pStyle w:val="Heading3"/>
      </w:pPr>
      <w:r>
        <w:t xml:space="preserve">Payment Instructions - Ghana Accra</w:t>
      </w:r>
    </w:p>
    <w:p>
      <w:pPr>
        <w:pStyle w:val="FirstParagraph"/>
      </w:pPr>
      <w:r>
        <w:rPr>
          <w:bCs/>
          <w:b/>
        </w:rPr>
        <w:t xml:space="preserve">Payment is due within 30 days of the invoice date.</w:t>
      </w:r>
    </w:p>
    <w:p>
      <w:pPr>
        <w:pStyle w:val="BodyText"/>
      </w:pPr>
      <w:r>
        <w:rPr>
          <w:bCs/>
          <w:b/>
        </w:rPr>
        <w:t xml:space="preserve">Mobile Money (MTN MoMo / Vodafone Cash / AirtelTigo Money):</w:t>
      </w:r>
    </w:p>
    <w:p>
      <w:pPr>
        <w:pStyle w:val="BodyText"/>
      </w:pPr>
      <w:r>
        <w:t xml:space="preserve">Number: +233 24 777 8899 | Name: Accra Mental Health Center</w:t>
      </w:r>
    </w:p>
    <w:p>
      <w:pPr>
        <w:pStyle w:val="BodyText"/>
      </w:pPr>
      <w:r>
        <w:rPr>
          <w:bCs/>
          <w:b/>
        </w:rPr>
        <w:t xml:space="preserve">Bank Transfer:</w:t>
      </w:r>
    </w:p>
    <w:p>
      <w:pPr>
        <w:pStyle w:val="BodyText"/>
      </w:pPr>
      <w:r>
        <w:t xml:space="preserve">Bank: Ecobank Ghana Limited</w:t>
      </w:r>
    </w:p>
    <w:p>
      <w:pPr>
        <w:pStyle w:val="BodyText"/>
      </w:pPr>
      <w:r>
        <w:t xml:space="preserve">Branch: East Legon, Accra</w:t>
      </w:r>
    </w:p>
    <w:p>
      <w:pPr>
        <w:pStyle w:val="BodyText"/>
      </w:pPr>
      <w:r>
        <w:t xml:space="preserve">Account Name: Accra Mental Health &amp; Psychiatry Center Ltd.</w:t>
      </w:r>
    </w:p>
    <w:p>
      <w:pPr>
        <w:pStyle w:val="BodyText"/>
      </w:pPr>
      <w:r>
        <w:t xml:space="preserve">Account Number: 1001234567890</w:t>
      </w:r>
    </w:p>
    <w:p>
      <w:pPr>
        <w:pStyle w:val="BodyText"/>
      </w:pPr>
      <w:r>
        <w:t xml:space="preserve">Sort Code: 012345</w:t>
      </w:r>
    </w:p>
    <w:p>
      <w:pPr>
        <w:pStyle w:val="BodyText"/>
      </w:pPr>
      <w:r>
        <w:rPr>
          <w:bCs/>
          <w:b/>
        </w:rPr>
        <w:t xml:space="preserve">Reference:</w:t>
      </w:r>
      <w:r>
        <w:t xml:space="preserve"> </w:t>
      </w:r>
      <w:r>
        <w:t xml:space="preserve">Please use Invoice Number INV-ACC-2024-0456 as payment reference.</w:t>
      </w:r>
    </w:p>
    <w:p>
      <w:pPr>
        <w:pStyle w:val="BodyText"/>
      </w:pPr>
      <w:r>
        <w:rPr>
          <w:bCs/>
          <w:b/>
        </w:rPr>
        <w:t xml:space="preserve">Cash Payments:</w:t>
      </w:r>
      <w:r>
        <w:t xml:space="preserve"> </w:t>
      </w:r>
      <w:r>
        <w:t xml:space="preserve">Accepted at our clinic in East Legon, Accra during business hours (Monday-Friday, 8:00 AM - 5:00 PM).</w:t>
      </w:r>
    </w:p>
    <w:bookmarkEnd w:id="24"/>
    <w:bookmarkStart w:id="25" w:name="X33c22eac999fae757414076a4fadf3764367efc"/>
    <w:p>
      <w:pPr>
        <w:pStyle w:val="Heading4"/>
      </w:pPr>
      <w:r>
        <w:t xml:space="preserve">Important Notes Regarding This Psychiatrist Invoice:</w:t>
      </w:r>
    </w:p>
    <w:p>
      <w:pPr>
        <w:pStyle w:val="FirstParagraph"/>
      </w:pPr>
      <w:r>
        <w:t xml:space="preserve">1. This invoice represents professional Psychiatrist services rendered at our facility in Ghana Accra. All treatments were administered by licensed Psychiatrists registered with the Ghana Medical Council and the Ghana Psychiatric Association.</w:t>
      </w:r>
    </w:p>
    <w:p>
      <w:pPr>
        <w:pStyle w:val="BodyText"/>
      </w:pPr>
      <w:r>
        <w:t xml:space="preserve">2. The National Health Insurance Scheme (NHIS) of Ghana has covered a portion of these services as indicated. Please ensure your NHIS membership is active for continued coverage of Psychiatrist services.</w:t>
      </w:r>
    </w:p>
    <w:p>
      <w:pPr>
        <w:pStyle w:val="BodyText"/>
      </w:pPr>
      <w:r>
        <w:t xml:space="preserve">3. Late payments may incur a penalty of 2% per month on the outstanding balance. Please contact our billing department at billing@accramentalhealth.com.gh if you experience any difficulties with payment.</w:t>
      </w:r>
    </w:p>
    <w:p>
      <w:pPr>
        <w:pStyle w:val="BodyText"/>
      </w:pPr>
      <w:r>
        <w:t xml:space="preserve">4. All Psychiatrist consultations and treatments documented in this invoice are confidential and protected under Ghana's Data Protection Act, 2012 (Act 843) and medical ethics guidelines.</w:t>
      </w:r>
    </w:p>
    <w:p>
      <w:pPr>
        <w:pStyle w:val="BodyText"/>
      </w:pPr>
      <w:r>
        <w:t xml:space="preserve">5. Please retain this invoice for your personal records and for any insurance claims or reimbursement purposes. A duplicate copy can be requested from our office in Accra.</w:t>
      </w:r>
    </w:p>
    <w:p>
      <w:pPr>
        <w:pStyle w:val="BodyText"/>
      </w:pPr>
      <w:r>
        <w:t xml:space="preserve">6. Our Psychiatrist team is committed to providing the highest standard of mental health care in Ghana Accra. If you have any questions about the services provided or this invoice, please do not hesitate to contact us.</w:t>
      </w:r>
    </w:p>
    <w:p>
      <w:pPr>
        <w:pStyle w:val="BodyText"/>
      </w:pPr>
      <w:r>
        <w:t xml:space="preserve">7. This invoice is valid for payment within 90 days from the date of issue. After this period, a new invoice may need to be generated.</w:t>
      </w:r>
    </w:p>
    <w:bookmarkEnd w:id="25"/>
    <w:p>
      <w:pPr>
        <w:pStyle w:val="BodyText"/>
      </w:pPr>
      <w:r>
        <w:rPr>
          <w:bCs/>
          <w:b/>
        </w:rPr>
        <w:t xml:space="preserve">Authorized by:</w:t>
      </w:r>
    </w:p>
    <w:p>
      <w:pPr>
        <w:pStyle w:val="BodyText"/>
      </w:pPr>
      <w:r>
        <w:t xml:space="preserve">Dr. Ama Mensah, MBChB, MMed (Psychiatry)</w:t>
      </w:r>
    </w:p>
    <w:p>
      <w:pPr>
        <w:pStyle w:val="BodyText"/>
      </w:pPr>
      <w:r>
        <w:t xml:space="preserve">Lead Psychiatrist</w:t>
      </w:r>
    </w:p>
    <w:p>
      <w:pPr>
        <w:pStyle w:val="BodyText"/>
      </w:pPr>
      <w:r>
        <w:t xml:space="preserve">Accra Mental Health &amp; Psychiatry Center</w:t>
      </w:r>
    </w:p>
    <w:p>
      <w:pPr>
        <w:pStyle w:val="BodyText"/>
      </w:pPr>
      <w:r>
        <w:t xml:space="preserve">Signature: ___________________</w:t>
      </w:r>
    </w:p>
    <w:p>
      <w:pPr>
        <w:pStyle w:val="BodyText"/>
      </w:pPr>
      <w:r>
        <w:t xml:space="preserve">Date: November 15, 2024</w:t>
      </w:r>
    </w:p>
    <w:p>
      <w:pPr>
        <w:pStyle w:val="BodyText"/>
      </w:pPr>
      <w:r>
        <w:rPr>
          <w:bCs/>
          <w:b/>
        </w:rPr>
        <w:t xml:space="preserve">Received by (Patient):</w:t>
      </w:r>
    </w:p>
    <w:p>
      <w:pPr>
        <w:pStyle w:val="BodyText"/>
      </w:pPr>
      <w:r>
        <w:t xml:space="preserve">Name: ___________________</w:t>
      </w:r>
    </w:p>
    <w:p>
      <w:pPr>
        <w:pStyle w:val="BodyText"/>
      </w:pPr>
      <w:r>
        <w:t xml:space="preserve">Signature: ___________________</w:t>
      </w:r>
    </w:p>
    <w:p>
      <w:pPr>
        <w:pStyle w:val="BodyText"/>
      </w:pPr>
      <w:r>
        <w:t xml:space="preserve">Date: ___________________</w:t>
      </w:r>
    </w:p>
    <w:p>
      <w:pPr>
        <w:pStyle w:val="BodyText"/>
      </w:pPr>
      <w:r>
        <w:t xml:space="preserve">Accra Mental Health &amp; Psychiatry Center | 15 Independence Avenue, East Legon, Accra, Ghana</w:t>
      </w:r>
    </w:p>
    <w:p>
      <w:pPr>
        <w:pStyle w:val="BodyText"/>
      </w:pPr>
      <w:r>
        <w:t xml:space="preserve">Tel: +233 30 277 8899 | Email: info@accramentalhealth.com.gh | Website: www.accramentalhealth.com.gh</w:t>
      </w:r>
    </w:p>
    <w:p>
      <w:pPr>
        <w:pStyle w:val="BodyText"/>
      </w:pPr>
      <w:r>
        <w:t xml:space="preserve">Registered with the Ghana Medical Council | Member of the Ghana Psychiatric Association</w:t>
      </w:r>
    </w:p>
    <w:p>
      <w:pPr>
        <w:pStyle w:val="BodyText"/>
      </w:pPr>
      <w:r>
        <w:t xml:space="preserve">This is an official Invoice for Psychiatrist services rendered in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Psychiatrist Services - Ghana Accra</dc:title>
  <dc:creator/>
  <dc:language>en</dc:language>
  <cp:keywords/>
  <dcterms:created xsi:type="dcterms:W3CDTF">2026-10-10T04:24:15Z</dcterms:created>
  <dcterms:modified xsi:type="dcterms:W3CDTF">2026-10-10T04:24:15Z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