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0" w:name="manila-psychiatric-wellness-center"/>
    <w:p>
      <w:pPr>
        <w:pStyle w:val="Heading1"/>
      </w:pPr>
      <w:r>
        <w:t xml:space="preserve">Manila Psychiatric Wellness Center</w:t>
      </w:r>
    </w:p>
    <w:p>
      <w:pPr>
        <w:pStyle w:val="FirstParagraph"/>
      </w:pPr>
      <w:r>
        <w:t xml:space="preserve">Providing compassionate psychiatric care in the heart of the Philippines Manila</w:t>
      </w:r>
    </w:p>
    <w:p>
      <w:pPr>
        <w:pStyle w:val="BodyText"/>
      </w:pPr>
      <w:r>
        <w:t xml:space="preserve">Unit 405, Medical Plaza Building, Ayala Avenue</w:t>
      </w:r>
    </w:p>
    <w:p>
      <w:pPr>
        <w:pStyle w:val="BodyText"/>
      </w:pPr>
      <w:r>
        <w:t xml:space="preserve">Makati City, Metro Manila, Philippines Manila 1226</w:t>
      </w:r>
    </w:p>
    <w:p>
      <w:pPr>
        <w:pStyle w:val="BodyText"/>
      </w:pPr>
      <w:r>
        <w:t xml:space="preserve">Tel: +63 (2) 8888-9999 | Email: billing@manilapsychiatry.ph</w:t>
      </w:r>
    </w:p>
    <w:p>
      <w:pPr>
        <w:pStyle w:val="BodyText"/>
      </w:pPr>
      <w:r>
        <w:t xml:space="preserve">TIN: 123-456-789-000 | BIR Certificate No. 0000000000000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INV-2024-0567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January 30, 2024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Maria Santos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Rizal Street, Barangay San Antonio</w:t>
      </w:r>
    </w:p>
    <w:p>
      <w:pPr>
        <w:pStyle w:val="BodyText"/>
      </w:pPr>
      <w:r>
        <w:t xml:space="preserve">Quezon City, Metro Manila, Philippines Manila 1100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+63 917 123 4567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maria.santos@email.com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PhilHealth / Private Insurance (if applicable)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PH-2024-XXXXXX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(PHP)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(PHP)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Initial Psychiatric Evaluation and Comprehensive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January 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Follow-up Psychiatric Consultation (45 minutes)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January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Psychiatric Medication Management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January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Psychological Testing and Interpretation (MMPI-2)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January 8,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Psychiatric Consultation (After-hours)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January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Family Therapy Session (Psychiatric Guidance)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January 14,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Medical Certificate and Documentation for Work/School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January 15,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27,000.00 PHP</w:t>
      </w:r>
    </w:p>
    <w:p>
      <w:pPr>
        <w:pStyle w:val="BodyText"/>
      </w:pPr>
      <w:r>
        <w:t xml:space="preserve">VAT (12%):</w:t>
      </w:r>
      <w:r>
        <w:t xml:space="preserve"> </w:t>
      </w:r>
      <w:r>
        <w:t xml:space="preserve">3,240.00 PHP</w:t>
      </w:r>
    </w:p>
    <w:p>
      <w:pPr>
        <w:pStyle w:val="BodyText"/>
      </w:pPr>
      <w:r>
        <w:t xml:space="preserve">Discount (if applicable):</w:t>
      </w:r>
      <w:r>
        <w:t xml:space="preserve"> </w:t>
      </w:r>
      <w:r>
        <w:t xml:space="preserve">-500.00 PHP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29,740.00 PHP</w:t>
      </w:r>
    </w:p>
    <w:bookmarkStart w:id="23" w:name="important-notes-and-payment-instructions"/>
    <w:p>
      <w:pPr>
        <w:pStyle w:val="Heading4"/>
      </w:pPr>
      <w:r>
        <w:t xml:space="preserve">Important Notes and Payment Instructions:</w:t>
      </w:r>
    </w:p>
    <w:p>
      <w:pPr>
        <w:pStyle w:val="FirstParagraph"/>
      </w:pPr>
      <w:r>
        <w:t xml:space="preserve">This invoice is issued by Manila Psychiatric Wellness Center, a licensed psychiatric practice operating in the Philippines Manila. All services rendered are provided by board-certified psychiatrists registered with the Philippine Medical Association and the Professional Regulation Commission.</w:t>
      </w:r>
    </w:p>
    <w:p>
      <w:pPr>
        <w:pStyle w:val="BodyText"/>
      </w:pPr>
      <w:r>
        <w:t xml:space="preserve">Payment is due within 15 days from the date of invoice. Late payments may incur a penalty of 1.5% per month on the outstanding balance.</w:t>
      </w:r>
    </w:p>
    <w:p>
      <w:pPr>
        <w:pStyle w:val="BodyText"/>
      </w:pPr>
      <w:r>
        <w:t xml:space="preserve">Accepted payment methods include bank transfer, credit/debit card, GCash, Maya, and cash payments at our clinic in Makati City, Metro Manila.</w:t>
      </w:r>
    </w:p>
    <w:p>
      <w:pPr>
        <w:pStyle w:val="BodyText"/>
      </w:pPr>
      <w:r>
        <w:t xml:space="preserve">For bank transfers, please use the following details: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BDO Unibank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Manila Psychiatric Wellness Center Inc.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1234-5678-9012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Ayala Avenue Branch, Philippines Manila</w:t>
      </w:r>
    </w:p>
    <w:p>
      <w:pPr>
        <w:pStyle w:val="BodyText"/>
      </w:pPr>
      <w:r>
        <w:t xml:space="preserve">Please include your invoice number (INV-2024-0567) as the reference when making payment.</w:t>
      </w:r>
    </w:p>
    <w:p>
      <w:pPr>
        <w:pStyle w:val="BodyText"/>
      </w:pPr>
      <w:r>
        <w:t xml:space="preserve">If you have any questions regarding this invoice or the psychiatric services provided, please contact our billing department at +63 (2) 8888-9999 or email billing@manilapsychiatry.ph.</w:t>
      </w:r>
    </w:p>
    <w:p>
      <w:pPr>
        <w:pStyle w:val="BodyText"/>
      </w:pPr>
      <w:r>
        <w:t xml:space="preserve">This invoice serves as an official receipt for tax purposes in accordance with the Bureau of Internal Revenue (BIR) regulations in the Philippines Manila.</w:t>
      </w:r>
    </w:p>
    <w:bookmarkEnd w:id="23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Juan Dela Cruz, MD, FPPsychP</w:t>
      </w:r>
      <w:r>
        <w:br/>
      </w:r>
      <w:r>
        <w:t xml:space="preserve">Chief Psychiatrist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Patient/Guardian Signature</w:t>
      </w:r>
    </w:p>
    <w:p>
      <w:pPr>
        <w:pStyle w:val="BodyText"/>
      </w:pPr>
      <w:r>
        <w:t xml:space="preserve">Manila Psychiatric Wellness Center | Providing quality psychiatric care in the Philippines Manila since 2010</w:t>
      </w:r>
    </w:p>
    <w:p>
      <w:pPr>
        <w:pStyle w:val="BodyText"/>
      </w:pPr>
      <w:r>
        <w:t xml:space="preserve">This is a computer-generated invoice. No signature required for validity.</w:t>
      </w:r>
    </w:p>
    <w:p>
      <w:pPr>
        <w:pStyle w:val="BodyText"/>
      </w:pPr>
      <w:r>
        <w:t xml:space="preserve">© 2024 Manila Psychiatric Wellness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Psychiatrist Services - Philippines Manila</dc:title>
  <dc:creator/>
  <dc:language>en</dc:language>
  <cp:keywords/>
  <dcterms:created xsi:type="dcterms:W3CDTF">2026-10-10T04:11:09Z</dcterms:created>
  <dcterms:modified xsi:type="dcterms:W3CDTF">2026-10-10T04:11:09Z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