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Psychiatrist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Moscow,</w:t>
      </w:r>
      <w:r>
        <w:t xml:space="preserve"> </w:t>
      </w:r>
      <w:r>
        <w:t xml:space="preserve">Russia</w:t>
      </w:r>
    </w:p>
    <w:bookmarkStart w:id="20" w:name="neuromind-clinical-center"/>
    <w:p>
      <w:pPr>
        <w:pStyle w:val="Heading1"/>
      </w:pPr>
      <w:r>
        <w:t xml:space="preserve">NeuroMind Clinical Center</w:t>
      </w:r>
    </w:p>
    <w:p>
      <w:pPr>
        <w:pStyle w:val="FirstParagraph"/>
      </w:pPr>
      <w:r>
        <w:t xml:space="preserve">Department of Psychiatry &amp; Psychotherapy</w:t>
      </w:r>
    </w:p>
    <w:p>
      <w:pPr>
        <w:pStyle w:val="BodyText"/>
      </w:pPr>
      <w:r>
        <w:t xml:space="preserve">12/4 Tverskaya Street, Building 2</w:t>
      </w:r>
    </w:p>
    <w:p>
      <w:pPr>
        <w:pStyle w:val="BodyText"/>
      </w:pPr>
      <w:r>
        <w:t xml:space="preserve">Moscow, Russia, 125009</w:t>
      </w:r>
    </w:p>
    <w:p>
      <w:pPr>
        <w:pStyle w:val="BodyText"/>
      </w:pPr>
      <w:r>
        <w:t xml:space="preserve">Tel: +7 (495) 123-45-67 | Email: billing@neuromind-moscow.ru</w:t>
      </w:r>
    </w:p>
    <w:p>
      <w:pPr>
        <w:pStyle w:val="BodyText"/>
      </w:pPr>
      <w:r>
        <w:t xml:space="preserve">INN: 7701234567 | KPP: 770101001 | OGRN: 1157746000000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Alexander Petrov</w:t>
      </w:r>
    </w:p>
    <w:p>
      <w:pPr>
        <w:pStyle w:val="BodyText"/>
      </w:pPr>
      <w:r>
        <w:t xml:space="preserve">15 Leninsky Prospekt, Apt 42</w:t>
      </w:r>
    </w:p>
    <w:p>
      <w:pPr>
        <w:pStyle w:val="BodyText"/>
      </w:pPr>
      <w:r>
        <w:t xml:space="preserve">Moscow, Russia, 119991</w:t>
      </w:r>
    </w:p>
    <w:p>
      <w:pPr>
        <w:pStyle w:val="BodyText"/>
      </w:pPr>
      <w:r>
        <w:t xml:space="preserve">Email: a.petrov@example.com</w:t>
      </w:r>
    </w:p>
    <w:p>
      <w:pPr>
        <w:pStyle w:val="BodyText"/>
      </w:pPr>
      <w:r>
        <w:t xml:space="preserve">Phone: +7 (999) 123-45-67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INV-2023-PSY-8842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01, 2023 - October 23, 2023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Bank Transfer / Visa / MasterCard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Russian Ruble (RUB)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(RUB)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(RUB)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Comprehensive Psychiatric Evaluation</w:t>
            </w:r>
            <w:r>
              <w:br/>
            </w:r>
            <w:r>
              <w:t xml:space="preserve">Includes detailed clinical interview, medical history review, and diagnostic assessment conducted by Dr. Elena Sokolova, MD, PhD in Psychiatry.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Individual Psychotherapy Session (CBT)</w:t>
            </w:r>
            <w:r>
              <w:br/>
            </w:r>
            <w:r>
              <w:t xml:space="preserve">60-minute Cognitive Behavioral Therapy session focused on anxiety management and stress reduction techniques.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Psychopharmacological Consultation</w:t>
            </w:r>
            <w:r>
              <w:br/>
            </w:r>
            <w:r>
              <w:t xml:space="preserve">Medication review, prescription management, and dosage adjustment consultation.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Psychological Testing &amp; Assessment</w:t>
            </w:r>
            <w:r>
              <w:br/>
            </w:r>
            <w:r>
              <w:t xml:space="preserve">Administration and interpretation of standardized psychological tests (MMPI-2, Beck Depression Inventory).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Family Therapy Session</w:t>
            </w:r>
            <w:r>
              <w:br/>
            </w:r>
            <w:r>
              <w:t xml:space="preserve">90-minute session involving patient and family members to discuss treatment plan and support strategies.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Documentation &amp; Reporting</w:t>
            </w:r>
            <w:r>
              <w:br/>
            </w:r>
            <w:r>
              <w:t xml:space="preserve">Preparation of official medical reports, sick leave certificates, and treatment summaries for insurance purposes.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82,000.00 RUB</w:t>
      </w:r>
    </w:p>
    <w:p>
      <w:pPr>
        <w:pStyle w:val="BodyText"/>
      </w:pPr>
      <w:r>
        <w:t xml:space="preserve">VAT (20%):</w:t>
      </w:r>
      <w:r>
        <w:t xml:space="preserve"> </w:t>
      </w:r>
      <w:r>
        <w:t xml:space="preserve">16,400.00 RUB</w:t>
      </w:r>
    </w:p>
    <w:p>
      <w:pPr>
        <w:pStyle w:val="BodyText"/>
      </w:pPr>
      <w:r>
        <w:t xml:space="preserve">Discount (Loyalty Program):</w:t>
      </w:r>
      <w:r>
        <w:t xml:space="preserve"> </w:t>
      </w:r>
      <w:r>
        <w:t xml:space="preserve">-4,100.00 RUB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94,300.00 RUB</w:t>
      </w:r>
    </w:p>
    <w:bookmarkStart w:id="24" w:name="payment-instructions-important-notes"/>
    <w:p>
      <w:pPr>
        <w:pStyle w:val="Heading4"/>
      </w:pPr>
      <w:r>
        <w:t xml:space="preserve">Payment Instructions &amp; Important Notes:</w:t>
      </w:r>
    </w:p>
    <w:p>
      <w:pPr>
        <w:pStyle w:val="FirstParagraph"/>
      </w:pPr>
      <w:r>
        <w:rPr>
          <w:bCs/>
          <w:b/>
        </w:rPr>
        <w:t xml:space="preserve">Bank Details for Transfer:</w:t>
      </w:r>
    </w:p>
    <w:p>
      <w:pPr>
        <w:pStyle w:val="BodyText"/>
      </w:pPr>
      <w:r>
        <w:t xml:space="preserve">Bank Name: Sberbank of Russia</w:t>
      </w:r>
    </w:p>
    <w:p>
      <w:pPr>
        <w:pStyle w:val="BodyText"/>
      </w:pPr>
      <w:r>
        <w:t xml:space="preserve">Account Name: NeuroMind Clinical Center LLC</w:t>
      </w:r>
    </w:p>
    <w:p>
      <w:pPr>
        <w:pStyle w:val="BodyText"/>
      </w:pPr>
      <w:r>
        <w:t xml:space="preserve">Account Number: 40702810000000001234</w:t>
      </w:r>
    </w:p>
    <w:p>
      <w:pPr>
        <w:pStyle w:val="BodyText"/>
      </w:pPr>
      <w:r>
        <w:t xml:space="preserve">BIC: 044525225</w:t>
      </w:r>
    </w:p>
    <w:p>
      <w:pPr>
        <w:pStyle w:val="BodyText"/>
      </w:pPr>
      <w:r>
        <w:t xml:space="preserve">Correspondent Account: 30101810400000000225</w:t>
      </w:r>
    </w:p>
    <w:p>
      <w:pPr>
        <w:pStyle w:val="BodyText"/>
      </w:pPr>
      <w:r>
        <w:t xml:space="preserve">SWIFT Code: SABRRUMM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Please include the Invoice Number (INV-2023-PSY-8842) in the payment reference to ensure proper allocation of funds. Payments can also be made via credit card through our secure online portal or in person at our Moscow clinic reception.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Terms and Conditions:</w:t>
      </w:r>
    </w:p>
    <w:p>
      <w:pPr>
        <w:pStyle w:val="BodyText"/>
      </w:pPr>
      <w:r>
        <w:t xml:space="preserve">1. Payment is due within 14 days from the date of this invoice. Late payments may incur a penalty fee of 0.1% per day.</w:t>
      </w:r>
    </w:p>
    <w:p>
      <w:pPr>
        <w:pStyle w:val="BodyText"/>
      </w:pPr>
      <w:r>
        <w:t xml:space="preserve">2. All psychiatric services provided are confidential and comply with Russian Federation healthcare regulations and international medical ethics standards.</w:t>
      </w:r>
    </w:p>
    <w:p>
      <w:pPr>
        <w:pStyle w:val="BodyText"/>
      </w:pPr>
      <w:r>
        <w:t xml:space="preserve">3. This invoice covers professional psychiatric services rendered by licensed specialists at our Moscow facility. It does not include costs for medications or external laboratory tests unless explicitly stated.</w:t>
      </w:r>
    </w:p>
    <w:p>
      <w:pPr>
        <w:pStyle w:val="BodyText"/>
      </w:pPr>
      <w:r>
        <w:t xml:space="preserve">4. In case of any discrepancies or questions regarding this invoice, please contact our billing department within 7 days.</w:t>
      </w:r>
    </w:p>
    <w:p>
      <w:pPr>
        <w:pStyle w:val="BodyText"/>
      </w:pPr>
      <w:r>
        <w:t xml:space="preserve">5. By accepting our services, the patient agrees to the terms outlined in the initial consultation agreement signed on October 01, 2023.</w:t>
      </w:r>
    </w:p>
    <w:bookmarkEnd w:id="24"/>
    <w:p>
      <w:pPr>
        <w:pStyle w:val="BodyText"/>
      </w:pPr>
      <w:r>
        <w:t xml:space="preserve">NeuroMind Clinical Center | Department of Psychiatry | Moscow, Russia</w:t>
      </w:r>
    </w:p>
    <w:p>
      <w:pPr>
        <w:pStyle w:val="BodyText"/>
      </w:pPr>
      <w:r>
        <w:t xml:space="preserve">Thank you for trusting us with your mental health care.</w:t>
      </w:r>
    </w:p>
    <w:p>
      <w:pPr>
        <w:pStyle w:val="BodyText"/>
      </w:pPr>
      <w:r>
        <w:t xml:space="preserve">This is a computer-generated invoice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Psychiatrist Services - Moscow, Russia</dc:title>
  <dc:creator/>
  <dc:language>en</dc:language>
  <cp:keywords/>
  <dcterms:created xsi:type="dcterms:W3CDTF">2026-10-10T03:16:19Z</dcterms:created>
  <dcterms:modified xsi:type="dcterms:W3CDTF">2026-10-10T03:16:19Z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