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riyadh-mental-health-psychiatry-center"/>
    <w:p>
      <w:pPr>
        <w:pStyle w:val="Heading1"/>
      </w:pPr>
      <w:r>
        <w:t xml:space="preserve">Riyadh Mental Health &amp; Psychiatry Center</w:t>
      </w:r>
    </w:p>
    <w:p>
      <w:pPr>
        <w:pStyle w:val="FirstParagraph"/>
      </w:pPr>
      <w:r>
        <w:t xml:space="preserve">Licensed Healthcare Provider - Ministry of Health, Saudi Arabia</w:t>
      </w:r>
    </w:p>
    <w:p>
      <w:pPr>
        <w:pStyle w:val="BodyText"/>
      </w:pPr>
      <w:r>
        <w:t xml:space="preserve">Commercial Registration (CR): 1010XXXXXX</w:t>
      </w:r>
    </w:p>
    <w:p>
      <w:pPr>
        <w:pStyle w:val="BodyText"/>
      </w:pPr>
      <w:r>
        <w:t xml:space="preserve">VAT Registration Number: 3000XXXXXXX</w:t>
      </w:r>
    </w:p>
    <w:p>
      <w:pPr>
        <w:pStyle w:val="BodyText"/>
      </w:pPr>
      <w:r>
        <w:t xml:space="preserve">Address: Olaya District, King Fahd Road, Building 45, Floor 3</w:t>
      </w:r>
    </w:p>
    <w:p>
      <w:pPr>
        <w:pStyle w:val="BodyText"/>
      </w:pPr>
      <w:r>
        <w:t xml:space="preserve">Riyadh, 12211, Saudi Arabia</w:t>
      </w:r>
    </w:p>
    <w:p>
      <w:pPr>
        <w:pStyle w:val="BodyText"/>
      </w:pPr>
      <w:r>
        <w:t xml:space="preserve">Phone: +966 11 XXX XXXX | Email: billing@riyadhpsychiatry.sa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2024 - October 24,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[Patient Full Name]</w:t>
      </w:r>
    </w:p>
    <w:p>
      <w:pPr>
        <w:pStyle w:val="BodyText"/>
      </w:pPr>
      <w:r>
        <w:rPr>
          <w:bCs/>
          <w:b/>
        </w:rPr>
        <w:t xml:space="preserve">National ID / Iqama Number:</w:t>
      </w:r>
      <w:r>
        <w:t xml:space="preserve"> </w:t>
      </w:r>
      <w:r>
        <w:t xml:space="preserve">[ID Number]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5X XXX 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[patient@email.com]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[Insurance Company Name]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[Policy Number]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[Group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[Patient Address in Riyadh]</w:t>
      </w:r>
    </w:p>
    <w:bookmarkEnd w:id="22"/>
    <w:bookmarkStart w:id="23" w:name="X924058caa65f2904f0c4f588b3b15fd514de66d"/>
    <w:p>
      <w:pPr>
        <w:pStyle w:val="Heading3"/>
      </w:pPr>
      <w:r>
        <w:t xml:space="preserve">DESCRIPTION OF PSYCHIATRIC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Psychiatric Evaluation and Diagnostic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Board-Certified Psychiatrist (45 min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Board-Certified Psychiatrist (45 min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Board-Certified Psychiatrist (45 min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Medication Management and Prescription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Battery (Cognitive and Mood Assessment)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Interpretation of Psychological Test Results and Report Generation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Psychiatric Consultation (After-Hours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</w:tbl>
    <w:bookmarkEnd w:id="23"/>
    <w:p>
      <w:pPr>
        <w:pStyle w:val="BodyText"/>
      </w:pPr>
      <w:r>
        <w:t xml:space="preserve">Subtotal:</w:t>
      </w:r>
      <w:r>
        <w:t xml:space="preserve"> </w:t>
      </w:r>
      <w:r>
        <w:t xml:space="preserve">5,050.00 SAR</w:t>
      </w:r>
    </w:p>
    <w:p>
      <w:pPr>
        <w:pStyle w:val="BodyText"/>
      </w:pPr>
      <w:r>
        <w:t xml:space="preserve">Discount (if applicable):</w:t>
      </w:r>
      <w:r>
        <w:t xml:space="preserve"> </w:t>
      </w:r>
      <w:r>
        <w:t xml:space="preserve">0.00 SAR</w:t>
      </w:r>
    </w:p>
    <w:p>
      <w:pPr>
        <w:pStyle w:val="BodyText"/>
      </w:pPr>
      <w:r>
        <w:t xml:space="preserve">VAT (15%)</w:t>
      </w:r>
      <w:r>
        <w:t xml:space="preserve"> </w:t>
      </w:r>
      <w:r>
        <w:t xml:space="preserve">[Mandatory in Saudi Arabia]</w:t>
      </w:r>
      <w:r>
        <w:t xml:space="preserve">:</w:t>
      </w:r>
      <w:r>
        <w:t xml:space="preserve"> </w:t>
      </w:r>
      <w:r>
        <w:t xml:space="preserve">757.50 SAR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5,807.50 SAR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transfer, credit card, or SADAD payment system.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Riyadh Mental Health &amp; Psychiatry Center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</w:p>
    <w:p>
      <w:pPr>
        <w:pStyle w:val="BodyText"/>
      </w:pPr>
      <w:r>
        <w:rPr>
          <w:bCs/>
          <w:b/>
        </w:rPr>
        <w:t xml:space="preserve">SADAD Reference: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NATIONALSA</w:t>
      </w:r>
    </w:p>
    <w:bookmarkEnd w:id="24"/>
    <w:bookmarkStart w:id="25" w:name="important-terms-and-conditions"/>
    <w:p>
      <w:pPr>
        <w:pStyle w:val="Heading4"/>
      </w:pPr>
      <w:r>
        <w:t xml:space="preserve">IMPORTANT 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regulations of the Zakat, Tax and Customs Authority (ZATCA) of Saudi Arabia.</w:t>
      </w:r>
    </w:p>
    <w:p>
      <w:pPr>
        <w:numPr>
          <w:ilvl w:val="0"/>
          <w:numId w:val="1001"/>
        </w:numPr>
        <w:pStyle w:val="Compact"/>
      </w:pPr>
      <w:r>
        <w:t xml:space="preserve">All psychiatric services provided are conducted by licensed psychiatrists registered with the Saudi Commission for Health Specialties (SCFHS).</w:t>
      </w:r>
    </w:p>
    <w:p>
      <w:pPr>
        <w:numPr>
          <w:ilvl w:val="0"/>
          <w:numId w:val="1001"/>
        </w:numPr>
        <w:pStyle w:val="Compact"/>
      </w:pPr>
      <w:r>
        <w:t xml:space="preserve">VAT at 15% is mandatory and non-negotiable as per Saudi Arabian tax law.</w:t>
      </w:r>
    </w:p>
    <w:p>
      <w:pPr>
        <w:numPr>
          <w:ilvl w:val="0"/>
          <w:numId w:val="1001"/>
        </w:numPr>
        <w:pStyle w:val="Compact"/>
      </w:pPr>
      <w:r>
        <w:t xml:space="preserve">Insurance claims should be submitted directly to the respective insurance provider with this invoice as supporting documentation.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patient information is kept strictly confidential in compliance with Saudi Arabia's Personal Data Protection Law.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15 days of receipt.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at our Riyadh clinic located in Olaya District.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Ahmed Al-Rashid</w:t>
      </w:r>
      <w:r>
        <w:br/>
      </w:r>
      <w:r>
        <w:t xml:space="preserve">Chief Psychiatrist</w:t>
      </w:r>
      <w:r>
        <w:br/>
      </w:r>
      <w:r>
        <w:t xml:space="preserve">Riyadh Mental Health &amp; Psychiatry Center</w:t>
      </w:r>
    </w:p>
    <w:p>
      <w:pPr>
        <w:pStyle w:val="BodyText"/>
      </w:pPr>
      <w:r>
        <w:rPr>
          <w:bCs/>
          <w:b/>
        </w:rPr>
        <w:t xml:space="preserve">Patient Acknowledgment: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Riyadh Mental Health &amp; Psychiatry Center | Providing Compassionate Psychiatric Care in Saudi Arabia</w:t>
      </w:r>
    </w:p>
    <w:p>
      <w:pPr>
        <w:pStyle w:val="BodyText"/>
      </w:pPr>
      <w:r>
        <w:t xml:space="preserve">This is an official tax invoice compliant with ZATCA e-invoicing requirements.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Riyadh, Saudi Arabia</dc:title>
  <dc:creator/>
  <dc:language>en</dc:language>
  <cp:keywords/>
  <dcterms:created xsi:type="dcterms:W3CDTF">2026-10-10T01:58:07Z</dcterms:created>
  <dcterms:modified xsi:type="dcterms:W3CDTF">2026-10-10T01:58:07Z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