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21" w:name="dr.-sarah-j.-van-der-merwe"/>
    <w:p>
      <w:pPr>
        <w:pStyle w:val="Heading1"/>
      </w:pPr>
      <w:r>
        <w:t xml:space="preserve">Dr. Sarah J. van der Merwe</w:t>
      </w:r>
    </w:p>
    <w:bookmarkStart w:id="20" w:name="consultant-psychiatrist"/>
    <w:p>
      <w:pPr>
        <w:pStyle w:val="Heading2"/>
      </w:pPr>
      <w:r>
        <w:t xml:space="preserve">Consultant Psychiatrist</w:t>
      </w:r>
    </w:p>
    <w:p>
      <w:pPr>
        <w:pStyle w:val="FirstParagraph"/>
      </w:pPr>
      <w:r>
        <w:t xml:space="preserve">HPCSA Registration No: PSY0012345</w:t>
      </w:r>
      <w:r>
        <w:br/>
      </w:r>
      <w:r>
        <w:t xml:space="preserve">Suite 402, Medical Centre</w:t>
      </w:r>
      <w:r>
        <w:br/>
      </w:r>
      <w:r>
        <w:t xml:space="preserve">123 Long Street, Gardens</w:t>
      </w:r>
      <w:r>
        <w:br/>
      </w:r>
      <w:r>
        <w:t xml:space="preserve">Cape Town, 8001</w:t>
      </w:r>
      <w:r>
        <w:br/>
      </w:r>
      <w:r>
        <w:t xml:space="preserve">Western Cape, South Africa</w:t>
      </w:r>
    </w:p>
    <w:p>
      <w:pPr>
        <w:pStyle w:val="BodyText"/>
      </w:pPr>
      <w:r>
        <w:t xml:space="preserve">Tel: +27 (0)21 555 0199</w:t>
      </w:r>
      <w:r>
        <w:br/>
      </w:r>
      <w:r>
        <w:t xml:space="preserve">Email: billing@capepsychiatry.co.za</w:t>
      </w:r>
      <w:r>
        <w:br/>
      </w:r>
      <w:r>
        <w:t xml:space="preserve">Website: www.capepsychiatry.co.za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INV-CT-2023-0892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Patient ID #PT-998877</w:t>
      </w:r>
    </w:p>
    <w:bookmarkEnd w:id="22"/>
    <w:bookmarkStart w:id="23" w:name="bill-to"/>
    <w:p>
      <w:pPr>
        <w:pStyle w:val="Heading4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Johnathan Doe</w:t>
      </w:r>
      <w:r>
        <w:br/>
      </w:r>
      <w:r>
        <w:t xml:space="preserve">45 Kloof Street</w:t>
      </w:r>
      <w:r>
        <w:br/>
      </w:r>
      <w:r>
        <w:t xml:space="preserve">Gardens, Cape Town, 8001</w:t>
      </w:r>
      <w:r>
        <w:br/>
      </w:r>
      <w:r>
        <w:t xml:space="preserve">South Africa</w:t>
      </w:r>
      <w:r>
        <w:br/>
      </w:r>
      <w:r>
        <w:t xml:space="preserve">Email: j.doe@example.co.za</w:t>
      </w:r>
      <w:r>
        <w:br/>
      </w:r>
      <w:r>
        <w:t xml:space="preserve">Medical Aid: Discovery Health (Scheme No: 1234567)</w:t>
      </w:r>
      <w:r>
        <w:br/>
      </w:r>
      <w:r>
        <w:t xml:space="preserve">Member Number: MH-987654321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Psychiatric Assessment</w:t>
            </w:r>
            <w:r>
              <w:br/>
            </w:r>
            <w:r>
              <w:t xml:space="preserve">Includes detailed clinical history, mental state examination, and diagnostic formulation in accordance with DSM-5-TR criteria. Conducted at the Cape Town private practice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Psychiatric Consultation (45 mins)</w:t>
            </w:r>
            <w:r>
              <w:br/>
            </w:r>
            <w:r>
              <w:t xml:space="preserve">Review of medication efficacy, monitoring of side effects, and adjustment of treatment plan. Includes discussion of psychotherapeutic interventions.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Follow-up (30 mins)</w:t>
            </w:r>
            <w:r>
              <w:br/>
            </w:r>
            <w:r>
              <w:t xml:space="preserve">Short consultation for medication management and stability check.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Report for Medical Aid/Workplace</w:t>
            </w:r>
            <w:r>
              <w:br/>
            </w:r>
            <w:r>
              <w:t xml:space="preserve">Comprehensive written report detailing diagnosis, treatment history, and fitness for work assessment, as requested by the patient's employer in Cape Town.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Renewal &amp; Administration</w:t>
            </w:r>
            <w:r>
              <w:br/>
            </w:r>
            <w:r>
              <w:t xml:space="preserve">Processing of controlled substance prescriptions in compliance with South African Medicines and Related Substances Act.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 7,350.00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1,102.50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R 8,452.50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interest charges in accordance with the South African National Credit Act.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FNB (First National Bank)</w:t>
      </w:r>
      <w:r>
        <w:br/>
      </w:r>
      <w:r>
        <w:t xml:space="preserve">Account Name: Dr. S.J. van der Merwe Psychiatric Practice</w:t>
      </w:r>
      <w:r>
        <w:br/>
      </w:r>
      <w:r>
        <w:t xml:space="preserve">Account Number: 62045678901</w:t>
      </w:r>
      <w:r>
        <w:br/>
      </w:r>
      <w:r>
        <w:t xml:space="preserve">Branch Code: 250655</w:t>
      </w:r>
      <w:r>
        <w:br/>
      </w:r>
      <w:r>
        <w:t xml:space="preserve">Reference: INV-CT-2023-0892</w:t>
      </w:r>
    </w:p>
    <w:p>
      <w:pPr>
        <w:pStyle w:val="BodyText"/>
      </w:pPr>
      <w:r>
        <w:rPr>
          <w:bCs/>
          <w:b/>
        </w:rPr>
        <w:t xml:space="preserve">Medical Aid Claims:</w:t>
      </w:r>
      <w:r>
        <w:br/>
      </w:r>
      <w:r>
        <w:t xml:space="preserve">This invoice is submitted directly to your medical aid provider, Discovery Health, for reimbursement according to your scheme's benefits. Any gap fees or co-payments are the responsibility of the patient. Please note that as a Psychiatrist operating in Cape Town, fees are aligned with the current Medical Schemes Act prescribed fees and private sector standards.</w:t>
      </w:r>
    </w:p>
    <w:bookmarkEnd w:id="24"/>
    <w:bookmarkStart w:id="25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1. This invoice reflects services rendered by a registered Psychiatrist in good standing with the Health Professions Council of South Africa (HPCSA).</w:t>
      </w:r>
      <w:r>
        <w:br/>
      </w:r>
      <w:r>
        <w:t xml:space="preserve">2. All consultations were conducted in person at our Cape Town clinic, unless otherwise specified.</w:t>
      </w:r>
      <w:r>
        <w:br/>
      </w:r>
      <w:r>
        <w:t xml:space="preserve">3. Please retain this document for your personal records and tax purposes.</w:t>
      </w:r>
      <w:r>
        <w:br/>
      </w:r>
      <w:r>
        <w:t xml:space="preserve">4. If you have any questions regarding this invoice or your treatment plan, please contact our billing department during business hours (Monday to Friday, 08:00 - 17:00 SAST).</w:t>
      </w:r>
      <w:r>
        <w:br/>
      </w:r>
      <w:r>
        <w:t xml:space="preserve">5. In accordance with South African data protection laws (POPIA), your personal and medical information is handled with strict confidentiality.</w:t>
      </w:r>
    </w:p>
    <w:bookmarkEnd w:id="25"/>
    <w:p>
      <w:pPr>
        <w:pStyle w:val="BodyText"/>
      </w:pPr>
      <w:r>
        <w:t xml:space="preserve">Thank you for trusting our psychiatric care services in Cape Town, South Africa.</w:t>
      </w:r>
      <w:r>
        <w:br/>
      </w:r>
      <w:r>
        <w:t xml:space="preserve">Dr. Sarah J. van der Merwe &amp; Associates | Professional Mental Health Care</w:t>
      </w:r>
      <w:r>
        <w:br/>
      </w:r>
      <w:r>
        <w:t xml:space="preserve">Registered VAT Number: 4790123456 | Company Reg: 2015/123456/07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Cape Town, South Africa</dc:title>
  <dc:creator/>
  <dc:language>en</dc:language>
  <cp:keywords/>
  <dcterms:created xsi:type="dcterms:W3CDTF">2026-10-10T04:19:21Z</dcterms:created>
  <dcterms:modified xsi:type="dcterms:W3CDTF">2026-10-10T04:19:21Z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