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Psychiatry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Los</w:t>
      </w:r>
      <w:r>
        <w:t xml:space="preserve"> </w:t>
      </w:r>
      <w:r>
        <w:t xml:space="preserve">Angeles,</w:t>
      </w:r>
      <w:r>
        <w:t xml:space="preserve"> </w:t>
      </w:r>
      <w:r>
        <w:t xml:space="preserve">CA</w:t>
      </w:r>
    </w:p>
    <w:bookmarkStart w:id="21" w:name="dr.-elena-rostova-md"/>
    <w:p>
      <w:pPr>
        <w:pStyle w:val="Heading1"/>
      </w:pPr>
      <w:r>
        <w:t xml:space="preserve">Dr. Elena Rostova, MD</w:t>
      </w:r>
    </w:p>
    <w:bookmarkStart w:id="20" w:name="board-certified-psychiatrist"/>
    <w:p>
      <w:pPr>
        <w:pStyle w:val="Heading2"/>
      </w:pPr>
      <w:r>
        <w:t xml:space="preserve">Board Certified Psychiatrist</w:t>
      </w:r>
    </w:p>
    <w:p>
      <w:pPr>
        <w:pStyle w:val="FirstParagraph"/>
      </w:pPr>
      <w:r>
        <w:t xml:space="preserve">1200 Wilshire Blvd, Suite 400</w:t>
      </w:r>
      <w:r>
        <w:br/>
      </w:r>
      <w:r>
        <w:t xml:space="preserve">Los Angeles, CA 90017</w:t>
      </w:r>
      <w:r>
        <w:br/>
      </w:r>
      <w:r>
        <w:t xml:space="preserve">United States</w:t>
      </w:r>
      <w:r>
        <w:br/>
      </w:r>
      <w:r>
        <w:t xml:space="preserve">Phone: (213) 555-0198</w:t>
      </w:r>
      <w:r>
        <w:br/>
      </w:r>
      <w:r>
        <w:t xml:space="preserve">Email: billing@rostovapsychiatry.com</w:t>
      </w:r>
      <w:r>
        <w:br/>
      </w:r>
      <w:r>
        <w:t xml:space="preserve">NPI: 1234567890 | CA License: A123456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23, 2023</w:t>
      </w:r>
    </w:p>
    <w:bookmarkEnd w:id="22"/>
    <w:p>
      <w:pPr>
        <w:pStyle w:val="BodyText"/>
      </w:pPr>
      <w:r>
        <w:t xml:space="preserve">Bill To (Insurance / Guarantor)</w:t>
      </w:r>
    </w:p>
    <w:p>
      <w:pPr>
        <w:pStyle w:val="BodyText"/>
      </w:pPr>
      <w:r>
        <w:rPr>
          <w:bCs/>
          <w:b/>
        </w:rPr>
        <w:t xml:space="preserve">Blue Cross Blue Shield of California</w:t>
      </w:r>
      <w:r>
        <w:br/>
      </w:r>
      <w:r>
        <w:t xml:space="preserve">P.O. Box 99999</w:t>
      </w:r>
      <w:r>
        <w:br/>
      </w:r>
      <w:r>
        <w:t xml:space="preserve">Los Angeles, CA 90095</w:t>
      </w:r>
      <w:r>
        <w:br/>
      </w:r>
      <w:r>
        <w:t xml:space="preserve">United States</w:t>
      </w:r>
      <w:r>
        <w:br/>
      </w:r>
      <w:r>
        <w:t xml:space="preserve">Group ID: BCBS-LA-998877</w:t>
      </w:r>
      <w:r>
        <w:br/>
      </w:r>
      <w:r>
        <w:t xml:space="preserve">Policyholder: John Doe</w:t>
      </w:r>
    </w:p>
    <w:p>
      <w:pPr>
        <w:pStyle w:val="BodyText"/>
      </w:pPr>
      <w:r>
        <w:t xml:space="preserve">Patient Information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05/12/1985</w:t>
      </w:r>
      <w:r>
        <w:br/>
      </w:r>
      <w:r>
        <w:rPr>
          <w:bCs/>
          <w:b/>
        </w:rPr>
        <w:t xml:space="preserve">Member ID:</w:t>
      </w:r>
      <w:r>
        <w:t xml:space="preserve"> </w:t>
      </w:r>
      <w:r>
        <w:t xml:space="preserve">987654321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456 Sunset Blvd, Los Angeles, CA 90028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ICD-10 Dx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psychiatric diagnostic evaluation of new patient; 60 minutes. Comprehensive assessment conducted in Los Angeles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90792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F41.1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09,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diagnostic evaluation of an established patient; 30 minutes. Medication management and follow-up.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90791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F41.1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diagnostic evaluation of an established patient; 45 minutes. Complex medication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90792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F41.1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collaborative care management services; per 1,000 patients enrolled.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99492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$1,075.00</w:t>
      </w:r>
    </w:p>
    <w:p>
      <w:pPr>
        <w:pStyle w:val="BodyText"/>
      </w:pPr>
      <w:r>
        <w:t xml:space="preserve">Insurance Adjustment (Est.)</w:t>
      </w:r>
      <w:r>
        <w:t xml:space="preserve"> </w:t>
      </w:r>
      <w:r>
        <w:t xml:space="preserve">-$425.00</w:t>
      </w:r>
    </w:p>
    <w:p>
      <w:pPr>
        <w:pStyle w:val="BodyText"/>
      </w:pPr>
      <w:r>
        <w:t xml:space="preserve">Insurance Payment (Est.)</w:t>
      </w:r>
      <w:r>
        <w:t xml:space="preserve"> </w:t>
      </w:r>
      <w:r>
        <w:t xml:space="preserve">-$500.00</w:t>
      </w:r>
    </w:p>
    <w:p>
      <w:pPr>
        <w:pStyle w:val="BodyText"/>
      </w:pPr>
      <w:r>
        <w:t xml:space="preserve">Patient Responsibility</w:t>
      </w:r>
      <w:r>
        <w:t xml:space="preserve"> </w:t>
      </w:r>
      <w:r>
        <w:t xml:space="preserve">$150.00</w:t>
      </w:r>
    </w:p>
    <w:bookmarkStart w:id="23" w:name="payment-terms-and-important-information"/>
    <w:p>
      <w:pPr>
        <w:pStyle w:val="Heading4"/>
      </w:pPr>
      <w:r>
        <w:t xml:space="preserve">Payment Terms and Important Information</w:t>
      </w:r>
    </w:p>
    <w:p>
      <w:pPr>
        <w:pStyle w:val="FirstParagraph"/>
      </w:pPr>
      <w:r>
        <w:t xml:space="preserve">This invoice represents professional psychiatric services rendered by Dr. Elena Rostova in Los Angeles, California.</w:t>
      </w:r>
      <w:r>
        <w:t xml:space="preserve"> </w:t>
      </w:r>
      <w:r>
        <w:t xml:space="preserve">Please note that amounts listed are estimates based on current fee schedules. Final patient responsibility may vary</w:t>
      </w:r>
      <w:r>
        <w:t xml:space="preserve"> </w:t>
      </w:r>
      <w:r>
        <w:t xml:space="preserve">depending on the Explanation of Benefits (EOB) provided by your insurance carrier.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We accept Visa, MasterCard, American Express, Discover, and checks payable to</w:t>
      </w:r>
      <w:r>
        <w:t xml:space="preserve"> </w:t>
      </w:r>
      <w:r>
        <w:t xml:space="preserve">"Rostova Psychiatry Group." Online payments can be made securely via our patient portal.</w:t>
      </w:r>
    </w:p>
    <w:p>
      <w:pPr>
        <w:pStyle w:val="BodyText"/>
      </w:pPr>
      <w:r>
        <w:rPr>
          <w:bCs/>
          <w:b/>
        </w:rPr>
        <w:t xml:space="preserve">Late Fees:</w:t>
      </w:r>
      <w:r>
        <w:t xml:space="preserve"> </w:t>
      </w:r>
      <w:r>
        <w:t xml:space="preserve">Accounts unpaid after 30 days from the due date may be subject to a late fee of 1.5% per month</w:t>
      </w:r>
      <w:r>
        <w:t xml:space="preserve"> </w:t>
      </w:r>
      <w:r>
        <w:t xml:space="preserve">or the maximum allowed by California law, whichever is less.</w:t>
      </w:r>
    </w:p>
    <w:p>
      <w:pPr>
        <w:pStyle w:val="BodyTex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believe there is an error on this invoice, please contact our billing department within</w:t>
      </w:r>
      <w:r>
        <w:t xml:space="preserve"> </w:t>
      </w:r>
      <w:r>
        <w:t xml:space="preserve">14 days of receipt. Please reference Invoice #INV-2023-10-042 in all correspondence.</w:t>
      </w:r>
    </w:p>
    <w:p>
      <w:pPr>
        <w:pStyle w:val="BodyText"/>
      </w:pPr>
      <w:r>
        <w:rPr>
          <w:bCs/>
          <w:b/>
        </w:rPr>
        <w:t xml:space="preserve">Privacy Notice:</w:t>
      </w:r>
      <w:r>
        <w:t xml:space="preserve"> </w:t>
      </w:r>
      <w:r>
        <w:t xml:space="preserve">In accordance with HIPAA regulations, your protected health information is kept strictly</w:t>
      </w:r>
      <w:r>
        <w:t xml:space="preserve"> </w:t>
      </w:r>
      <w:r>
        <w:t xml:space="preserve">confidential. This invoice contains limited health information necessary for billing purposes.</w:t>
      </w:r>
    </w:p>
    <w:bookmarkEnd w:id="23"/>
    <w:p>
      <w:pPr>
        <w:pStyle w:val="BodyText"/>
      </w:pPr>
      <w:r>
        <w:t xml:space="preserve">Authorized Signature</w:t>
      </w:r>
      <w:r>
        <w:br/>
      </w:r>
      <w:r>
        <w:t xml:space="preserve">Dr. Elena Rostova, MD</w:t>
      </w:r>
      <w:r>
        <w:br/>
      </w:r>
      <w:r>
        <w:t xml:space="preserve">Psychiatrist</w:t>
      </w:r>
    </w:p>
    <w:p>
      <w:pPr>
        <w:pStyle w:val="BodyText"/>
      </w:pPr>
      <w:r>
        <w:t xml:space="preserve">Rostova Psychiatry Group | 1200 Wilshire Blvd, Suite 400, Los Angeles, CA 90017, United States</w:t>
      </w:r>
      <w:r>
        <w:br/>
      </w:r>
      <w:r>
        <w:t xml:space="preserve">Tax ID: 12-3456789 | CA Medical Board License: A123456</w:t>
      </w:r>
      <w:r>
        <w:br/>
      </w: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Psychiatry Invoice - Los Angeles, CA</dc:title>
  <dc:creator/>
  <dc:language>en</dc:language>
  <cp:keywords/>
  <dcterms:created xsi:type="dcterms:W3CDTF">2026-10-10T08:13:59Z</dcterms:created>
  <dcterms:modified xsi:type="dcterms:W3CDTF">2026-10-10T08:13:59Z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