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Psychological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Brisbane,</w:t>
      </w:r>
      <w:r>
        <w:t xml:space="preserve"> </w:t>
      </w:r>
      <w:r>
        <w:t xml:space="preserve">Australia</w:t>
      </w:r>
    </w:p>
    <w:bookmarkStart w:id="20" w:name="brisbane-clinical-psychology"/>
    <w:p>
      <w:pPr>
        <w:pStyle w:val="Heading1"/>
      </w:pPr>
      <w:r>
        <w:t xml:space="preserve">Brisbane Clinical Psychology</w:t>
      </w:r>
    </w:p>
    <w:p>
      <w:pPr>
        <w:pStyle w:val="FirstParagraph"/>
      </w:pPr>
      <w:r>
        <w:t xml:space="preserve">Dr. Sarah Jenkins, MAPS</w:t>
      </w:r>
    </w:p>
    <w:p>
      <w:pPr>
        <w:pStyle w:val="BodyText"/>
      </w:pPr>
      <w:r>
        <w:t xml:space="preserve">Level 4, 123 Queen Street</w:t>
      </w:r>
    </w:p>
    <w:p>
      <w:pPr>
        <w:pStyle w:val="BodyText"/>
      </w:pPr>
      <w:r>
        <w:t xml:space="preserve">Spring Hill, Queensland 4000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t xml:space="preserve">ABN: 12 345 678 901</w:t>
      </w:r>
    </w:p>
    <w:p>
      <w:pPr>
        <w:pStyle w:val="BodyText"/>
      </w:pPr>
      <w:r>
        <w:t xml:space="preserve">Phone: +61 7 3000 0000</w:t>
      </w:r>
    </w:p>
    <w:p>
      <w:pPr>
        <w:pStyle w:val="BodyText"/>
      </w:pPr>
      <w:r>
        <w:t xml:space="preserve">Email: admin@brisbanepsychology.com.au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Payment Due on Receipt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Mr. James Anderson</w:t>
      </w:r>
    </w:p>
    <w:p>
      <w:pPr>
        <w:pStyle w:val="BodyText"/>
      </w:pPr>
      <w:r>
        <w:t xml:space="preserve">45 River Terrace</w:t>
      </w:r>
    </w:p>
    <w:p>
      <w:pPr>
        <w:pStyle w:val="BodyText"/>
      </w:pPr>
      <w:r>
        <w:t xml:space="preserve">New Farm, Queensland 4005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t xml:space="preserve">Client ID: BA-2023-899</w:t>
      </w:r>
    </w:p>
    <w:p>
      <w:pPr>
        <w:pStyle w:val="BodyText"/>
      </w:pPr>
      <w:r>
        <w:t xml:space="preserve">Invoice Details: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17 Oct 2023 - 24 Oct 2023</w:t>
      </w:r>
    </w:p>
    <w:tbl>
      <w:tblPr>
        <w:tblStyle w:val="Table"/>
        <w:tblW w:type="pct" w:w="5000"/>
        <w:tblLook w:firstRow="1" w:lastRow="1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Psychological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MBS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Psychological Assessment</w:t>
            </w:r>
            <w:r>
              <w:br/>
            </w:r>
            <w:r>
              <w:t xml:space="preserve">Comprehensive clinical interview and cognitive assessment conducted in Brisbane. Includes formulation of treatment plan and diagnostic evaluation.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Item 2727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Psychology Session (Standard)</w:t>
            </w:r>
            <w:r>
              <w:br/>
            </w:r>
            <w:r>
              <w:t xml:space="preserve">Cognitive Behavioral Therapy (CBT) session focusing on anxiety management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Item 10000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Psychology Session (Standard)</w:t>
            </w:r>
            <w:r>
              <w:br/>
            </w:r>
            <w:r>
              <w:t xml:space="preserve">Continuation of CBT protocol and homework review.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Item 10000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$245.00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$775.00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GST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$77.50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$852.50</w:t>
            </w:r>
          </w:p>
        </w:tc>
      </w:tr>
    </w:tbl>
    <w:p>
      <w:pPr>
        <w:pStyle w:val="BodyText"/>
      </w:pPr>
      <w:r>
        <w:rPr>
          <w:bCs/>
          <w:b/>
        </w:rPr>
        <w:t xml:space="preserve">Payment Instructions &amp; Medicare Rebate Information:</w:t>
      </w:r>
      <w:r>
        <w:br/>
      </w:r>
      <w:r>
        <w:t xml:space="preserve">Please note that this invoice is for services provided by a registered Psychologist in Australia Brisbane.</w:t>
      </w:r>
      <w:r>
        <w:br/>
      </w:r>
      <w:r>
        <w:br/>
      </w:r>
      <w:r>
        <w:rPr>
          <w:bCs/>
          <w:b/>
        </w:rPr>
        <w:t xml:space="preserve">Medicare Rebates:</w:t>
      </w:r>
      <w:r>
        <w:t xml:space="preserve"> </w:t>
      </w:r>
      <w:r>
        <w:t xml:space="preserve">If you have a valid Mental Health Treatment Plan from your GP, you may be eligible for a Medicare rebate. The rebate amount is deducted from the total fee at the time of service if you provide your Medicare card. The amount shown above represents the out-of-pocket expense remaining after any applicable rebates have been applied.</w:t>
      </w:r>
      <w:r>
        <w:br/>
      </w:r>
      <w:r>
        <w:br/>
      </w:r>
      <w:r>
        <w:rPr>
          <w:bCs/>
          <w:b/>
        </w:rPr>
        <w:t xml:space="preserve">Payment Methods: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Brisbane Clinical Psychology, BSB: 062-000, Account: 12345678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Credit Card:</w:t>
      </w:r>
      <w:r>
        <w:t xml:space="preserve"> </w:t>
      </w:r>
      <w:r>
        <w:t xml:space="preserve">Visa, Mastercard, and Amex accepted via secure payment portal.</w:t>
      </w:r>
    </w:p>
    <w:p>
      <w:pPr>
        <w:pStyle w:val="FirstParagraph"/>
      </w:pPr>
      <w:r>
        <w:rPr>
          <w:bCs/>
          <w:b/>
        </w:rPr>
        <w:t xml:space="preserve">Terms and Conditions:</w:t>
      </w:r>
    </w:p>
    <w:p>
      <w:pPr>
        <w:pStyle w:val="BodyText"/>
      </w:pPr>
      <w:r>
        <w:t xml:space="preserve">This invoice represents a formal request for payment for professional psychological services rendered.</w:t>
      </w:r>
      <w:r>
        <w:t xml:space="preserve"> </w:t>
      </w:r>
      <w:r>
        <w:t xml:space="preserve">As a registered Psychologist operating under the Psychology Board of Australia, all services are provided</w:t>
      </w:r>
      <w:r>
        <w:t xml:space="preserve"> </w:t>
      </w:r>
      <w:r>
        <w:t xml:space="preserve">in accordance with the Australian Health Practitioner Regulation Agency (AHPRA) standards.</w:t>
      </w:r>
      <w:r>
        <w:br/>
      </w:r>
      <w:r>
        <w:br/>
      </w:r>
      <w:r>
        <w:t xml:space="preserve">Please ensure that your payment is made within the due date to avoid any administrative delays in your</w:t>
      </w:r>
      <w:r>
        <w:t xml:space="preserve"> </w:t>
      </w:r>
      <w:r>
        <w:t xml:space="preserve">ongoing care. If you have any questions regarding this invoice, the MBS item numbers listed, or the</w:t>
      </w:r>
      <w:r>
        <w:t xml:space="preserve"> </w:t>
      </w:r>
      <w:r>
        <w:t xml:space="preserve">services provided in our Brisbane clinic, please contact our administration team immediately.</w:t>
      </w:r>
      <w:r>
        <w:br/>
      </w:r>
      <w:r>
        <w:br/>
      </w:r>
      <w:r>
        <w:t xml:space="preserve">Thank you for trusting Brisbane Clinical Psychology with your mental health journey. We are committed</w:t>
      </w:r>
      <w:r>
        <w:t xml:space="preserve"> </w:t>
      </w:r>
      <w:r>
        <w:t xml:space="preserve">to providing high-quality, evidence-based care to the community of Australia Brisbane.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Psychological Services Invoice - Brisbane, Australia</dc:title>
  <dc:creator/>
  <dc:language>en</dc:language>
  <cp:keywords/>
  <dcterms:created xsi:type="dcterms:W3CDTF">2026-10-10T06:14:09Z</dcterms:created>
  <dcterms:modified xsi:type="dcterms:W3CDTF">2026-10-10T06:14:09Z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