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Guangzhou,</w:t>
      </w:r>
      <w:r>
        <w:t xml:space="preserve"> </w:t>
      </w:r>
      <w:r>
        <w:t xml:space="preserve">China</w:t>
      </w:r>
    </w:p>
    <w:bookmarkStart w:id="20" w:name="X891d08638049e270c9bb2eabd3665deacb1ef18"/>
    <w:p>
      <w:pPr>
        <w:pStyle w:val="Heading1"/>
      </w:pPr>
      <w:r>
        <w:t xml:space="preserve">Guangzhou MindCare Psychological Services</w:t>
      </w:r>
    </w:p>
    <w:p>
      <w:pPr>
        <w:pStyle w:val="FirstParagraph"/>
      </w:pPr>
      <w:r>
        <w:t xml:space="preserve">Registered Address: Room 1205, Tianhe CBD Tower, Tianhe District, Guangzhou, Guangdong Province, China</w:t>
      </w:r>
    </w:p>
    <w:p>
      <w:pPr>
        <w:pStyle w:val="BodyText"/>
      </w:pPr>
      <w:r>
        <w:t xml:space="preserve">Business License No.: 91440106MA5CU8XQ7R</w:t>
      </w:r>
    </w:p>
    <w:p>
      <w:pPr>
        <w:pStyle w:val="BodyText"/>
      </w:pPr>
      <w:r>
        <w:t xml:space="preserve">Taxpayer Identification Number: 91440106MA5CU8XQ7R</w:t>
      </w:r>
    </w:p>
    <w:p>
      <w:pPr>
        <w:pStyle w:val="BodyText"/>
      </w:pPr>
      <w:r>
        <w:t xml:space="preserve">Contact: +86 20 8888 9999 | Email: billing@mindcare-gz.com</w:t>
      </w:r>
    </w:p>
    <w:p>
      <w:pPr>
        <w:pStyle w:val="BodyText"/>
      </w:pPr>
      <w:r>
        <w:t xml:space="preserve">Bank: Bank of China, Guangzhou Branch | Account No.: 6217 8888 9999 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INV-GZ-2024-0087</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September 1, 2024 – September 30, 2024</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Ms. Li Wei</w:t>
      </w:r>
    </w:p>
    <w:p>
      <w:pPr>
        <w:pStyle w:val="BodyText"/>
      </w:pPr>
      <w:r>
        <w:rPr>
          <w:bCs/>
          <w:b/>
        </w:rPr>
        <w:t xml:space="preserve">Address:</w:t>
      </w:r>
      <w:r>
        <w:t xml:space="preserve"> </w:t>
      </w:r>
      <w:r>
        <w:t xml:space="preserve">Apt 302, Building 5, Zhujiang New Town, Tianhe District, Guangzhou, Guangdong, China</w:t>
      </w:r>
    </w:p>
    <w:p>
      <w:pPr>
        <w:pStyle w:val="BodyText"/>
      </w:pPr>
      <w:r>
        <w:rPr>
          <w:bCs/>
          <w:b/>
        </w:rPr>
        <w:t xml:space="preserve">ID Number:</w:t>
      </w:r>
      <w:r>
        <w:t xml:space="preserve"> </w:t>
      </w:r>
      <w:r>
        <w:t xml:space="preserve">44010619900101XXXX</w:t>
      </w:r>
    </w:p>
    <w:p>
      <w:pPr>
        <w:pStyle w:val="BodyText"/>
      </w:pPr>
      <w:r>
        <w:rPr>
          <w:bCs/>
          <w:b/>
        </w:rPr>
        <w:t xml:space="preserve">Contact:</w:t>
      </w:r>
      <w:r>
        <w:t xml:space="preserve"> </w:t>
      </w:r>
      <w:r>
        <w:t xml:space="preserve">+86 138 0000 1234 | Email: liwei@example.com</w:t>
      </w:r>
    </w:p>
    <w:bookmarkEnd w:id="22"/>
    <w:bookmarkStart w:id="24" w:name="X982e6d28b643528283de60c1f107483838797b5"/>
    <w:p>
      <w:pPr>
        <w:pStyle w:val="Heading3"/>
      </w:pPr>
      <w:r>
        <w:t xml:space="preserve">Professional Psychological Services Rendered</w:t>
      </w:r>
    </w:p>
    <w:p>
      <w:pPr>
        <w:pStyle w:val="FirstParagraph"/>
      </w:pPr>
      <w:r>
        <w:t xml:space="preserve">This invoice details the professional psychological services provided by licensed Psychologist Dr. Zhang Min, operating under Guangzhou MindCare Psychological Services, in accordance with the regulations of the Guangdong Provincial Psychological Association and the National Health Commission of China. All services were conducted in compliance with ethical standards and confidentiality protocols required for psychological practice in China Guangzhou.</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w:t>
            </w:r>
          </w:p>
        </w:tc>
        <w:tc>
          <w:tcPr/>
          <w:p>
            <w:pPr>
              <w:pStyle w:val="Compact"/>
              <w:jc w:val="left"/>
            </w:pPr>
            <w:r>
              <w:t xml:space="preserve">Date(s) of Service</w:t>
            </w:r>
          </w:p>
        </w:tc>
        <w:tc>
          <w:tcPr/>
          <w:p>
            <w:pPr>
              <w:pStyle w:val="Compact"/>
              <w:jc w:val="left"/>
            </w:pPr>
            <w:r>
              <w:t xml:space="preserve">Duration (Hours)</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Initial Psychological Assessment and Diagnostic Evaluation</w:t>
            </w:r>
          </w:p>
        </w:tc>
        <w:tc>
          <w:tcPr/>
          <w:p>
            <w:pPr>
              <w:pStyle w:val="Compact"/>
              <w:jc w:val="left"/>
            </w:pPr>
            <w:r>
              <w:t xml:space="preserve">September 5, 2024</w:t>
            </w:r>
          </w:p>
        </w:tc>
        <w:tc>
          <w:tcPr/>
          <w:p>
            <w:pPr>
              <w:pStyle w:val="Compact"/>
              <w:jc w:val="left"/>
            </w:pPr>
            <w:r>
              <w:t xml:space="preserve">1.5</w:t>
            </w:r>
          </w:p>
        </w:tc>
        <w:tc>
          <w:tcPr/>
          <w:p>
            <w:pPr>
              <w:pStyle w:val="Compact"/>
              <w:jc w:val="left"/>
            </w:pPr>
            <w:r>
              <w:t xml:space="preserve">800.00</w:t>
            </w:r>
          </w:p>
        </w:tc>
        <w:tc>
          <w:tcPr/>
          <w:p>
            <w:pPr>
              <w:pStyle w:val="Compact"/>
              <w:jc w:val="left"/>
            </w:pPr>
            <w:r>
              <w:t xml:space="preserve">1,200.00</w:t>
            </w:r>
          </w:p>
        </w:tc>
      </w:tr>
      <w:tr>
        <w:tc>
          <w:tcPr/>
          <w:p>
            <w:pPr>
              <w:pStyle w:val="Compact"/>
              <w:jc w:val="left"/>
            </w:pPr>
            <w:r>
              <w:t xml:space="preserve">Individual Cognitive Behavioral Therapy (CBT) Session</w:t>
            </w:r>
          </w:p>
        </w:tc>
        <w:tc>
          <w:tcPr/>
          <w:p>
            <w:pPr>
              <w:pStyle w:val="Compact"/>
              <w:jc w:val="left"/>
            </w:pPr>
            <w:r>
              <w:t xml:space="preserve">September 10, 2024</w:t>
            </w:r>
          </w:p>
        </w:tc>
        <w:tc>
          <w:tcPr/>
          <w:p>
            <w:pPr>
              <w:pStyle w:val="Compact"/>
              <w:jc w:val="left"/>
            </w:pPr>
            <w:r>
              <w:t xml:space="preserve">1.0</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Individual Cognitive Behavioral Therapy (CBT) Session</w:t>
            </w:r>
          </w:p>
        </w:tc>
        <w:tc>
          <w:tcPr/>
          <w:p>
            <w:pPr>
              <w:pStyle w:val="Compact"/>
              <w:jc w:val="left"/>
            </w:pPr>
            <w:r>
              <w:t xml:space="preserve">September 17, 2024</w:t>
            </w:r>
          </w:p>
        </w:tc>
        <w:tc>
          <w:tcPr/>
          <w:p>
            <w:pPr>
              <w:pStyle w:val="Compact"/>
              <w:jc w:val="left"/>
            </w:pPr>
            <w:r>
              <w:t xml:space="preserve">1.0</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Individual Cognitive Behavioral Therapy (CBT) Session</w:t>
            </w:r>
          </w:p>
        </w:tc>
        <w:tc>
          <w:tcPr/>
          <w:p>
            <w:pPr>
              <w:pStyle w:val="Compact"/>
              <w:jc w:val="left"/>
            </w:pPr>
            <w:r>
              <w:t xml:space="preserve">September 24, 2024</w:t>
            </w:r>
          </w:p>
        </w:tc>
        <w:tc>
          <w:tcPr/>
          <w:p>
            <w:pPr>
              <w:pStyle w:val="Compact"/>
              <w:jc w:val="left"/>
            </w:pPr>
            <w:r>
              <w:t xml:space="preserve">1.0</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Psychological Progress Report and Treatment Plan Review</w:t>
            </w:r>
          </w:p>
        </w:tc>
        <w:tc>
          <w:tcPr/>
          <w:p>
            <w:pPr>
              <w:pStyle w:val="Compact"/>
              <w:jc w:val="left"/>
            </w:pPr>
            <w:r>
              <w:t xml:space="preserve">September 28, 2024</w:t>
            </w:r>
          </w:p>
        </w:tc>
        <w:tc>
          <w:tcPr/>
          <w:p>
            <w:pPr>
              <w:pStyle w:val="Compact"/>
              <w:jc w:val="left"/>
            </w:pPr>
            <w:r>
              <w:t xml:space="preserve">0.5</w:t>
            </w:r>
          </w:p>
        </w:tc>
        <w:tc>
          <w:tcPr/>
          <w:p>
            <w:pPr>
              <w:pStyle w:val="Compact"/>
              <w:jc w:val="left"/>
            </w:pPr>
            <w:r>
              <w:t xml:space="preserve">400.00</w:t>
            </w:r>
          </w:p>
        </w:tc>
        <w:tc>
          <w:tcPr/>
          <w:p>
            <w:pPr>
              <w:pStyle w:val="Compact"/>
              <w:jc w:val="left"/>
            </w:pPr>
            <w:r>
              <w:t xml:space="preserve">200.00</w:t>
            </w:r>
          </w:p>
        </w:tc>
      </w:tr>
      <w:tr>
        <w:tc>
          <w:tcPr/>
          <w:p>
            <w:pPr>
              <w:pStyle w:val="Compact"/>
              <w:jc w:val="left"/>
            </w:pPr>
            <w:r>
              <w:t xml:space="preserve">Administrative and Documentation Fees (Record Keeping, Confidentiality Compliance)</w:t>
            </w:r>
          </w:p>
        </w:tc>
        <w:tc>
          <w:tcPr/>
          <w:p>
            <w:pPr>
              <w:pStyle w:val="Compact"/>
              <w:jc w:val="left"/>
            </w:pPr>
            <w:r>
              <w:t xml:space="preserve">September 2024</w:t>
            </w:r>
          </w:p>
        </w:tc>
        <w:tc>
          <w:tcPr/>
          <w:p>
            <w:pPr>
              <w:pStyle w:val="Compact"/>
              <w:jc w:val="left"/>
            </w:pPr>
            <w:r>
              <w:t xml:space="preserve">-</w:t>
            </w:r>
          </w:p>
        </w:tc>
        <w:tc>
          <w:tcPr/>
          <w:p>
            <w:pPr>
              <w:pStyle w:val="Compact"/>
              <w:jc w:val="left"/>
            </w:pPr>
            <w:r>
              <w:t xml:space="preserve">150.00</w:t>
            </w:r>
          </w:p>
        </w:tc>
        <w:tc>
          <w:tcPr/>
          <w:p>
            <w:pPr>
              <w:pStyle w:val="Compact"/>
              <w:jc w:val="left"/>
            </w:pPr>
            <w:r>
              <w:t xml:space="preserve">150.00</w:t>
            </w:r>
          </w:p>
        </w:tc>
      </w:tr>
    </w:tbl>
    <w:p>
      <w:pPr>
        <w:pStyle w:val="BodyText"/>
      </w:pPr>
      <w:r>
        <w:t xml:space="preserve">Subtotal: CNY 3,350.00</w:t>
      </w:r>
    </w:p>
    <w:p>
      <w:pPr>
        <w:pStyle w:val="BodyText"/>
      </w:pPr>
      <w:r>
        <w:t xml:space="preserve">Value Added Tax (VAT) at 6%: CNY 201.00</w:t>
      </w:r>
    </w:p>
    <w:p>
      <w:pPr>
        <w:pStyle w:val="BodyText"/>
      </w:pPr>
      <w:r>
        <w:t xml:space="preserve">Grand Total Due: CNY 3,551.00</w:t>
      </w:r>
    </w:p>
    <w:bookmarkStart w:id="23" w:name="payment-terms-and-conditions"/>
    <w:p>
      <w:pPr>
        <w:pStyle w:val="Heading4"/>
      </w:pPr>
      <w:r>
        <w:t xml:space="preserve">Payment Terms and Conditions:</w:t>
      </w:r>
    </w:p>
    <w:p>
      <w:pPr>
        <w:pStyle w:val="FirstParagraph"/>
      </w:pPr>
      <w:r>
        <w:t xml:space="preserve">1. Payment is due within 30 days from the date of this invoice. Late payments may incur a 1.5% monthly interest charge.</w:t>
      </w:r>
    </w:p>
    <w:p>
      <w:pPr>
        <w:pStyle w:val="BodyText"/>
      </w:pPr>
      <w:r>
        <w:t xml:space="preserve">2. Payments can be made via bank transfer to the account specified above, or through Alipay/WeChat Pay using the merchant ID: MCH-GZ-98765432.</w:t>
      </w:r>
    </w:p>
    <w:p>
      <w:pPr>
        <w:pStyle w:val="BodyText"/>
      </w:pPr>
      <w:r>
        <w:t xml:space="preserve">3. All psychological services provided by the Psychologist are confidential and protected under Chinese law and professional ethics codes.</w:t>
      </w:r>
    </w:p>
    <w:p>
      <w:pPr>
        <w:pStyle w:val="BodyText"/>
      </w:pPr>
      <w:r>
        <w:t xml:space="preserve">4. This invoice is issued in accordance with the tax regulations of the People's Republic of China and is valid for reimbursement purposes where applicable.</w:t>
      </w:r>
    </w:p>
    <w:p>
      <w:pPr>
        <w:pStyle w:val="BodyText"/>
      </w:pPr>
      <w:r>
        <w:t xml:space="preserve">5. For any inquiries regarding this invoice or the services provided, please contact our billing department in Guangzhou during business hours (Monday to Friday, 9:00 AM – 6:00 PM).</w:t>
      </w:r>
    </w:p>
    <w:p>
      <w:pPr>
        <w:pStyle w:val="BodyText"/>
      </w:pPr>
      <w:r>
        <w:t xml:space="preserve">6. Dr. Zhang Min is a licensed Psychologist registered with the Guangdong Psychological Association and holds a valid practice certificate issued by the relevant health authorities in China.</w:t>
      </w:r>
    </w:p>
    <w:bookmarkEnd w:id="23"/>
    <w:p>
      <w:pPr>
        <w:pStyle w:val="BodyText"/>
      </w:pPr>
      <w:r>
        <w:rPr>
          <w:bCs/>
          <w:b/>
        </w:rPr>
        <w:t xml:space="preserve">Authorized Signature:</w:t>
      </w:r>
    </w:p>
    <w:p>
      <w:pPr>
        <w:pStyle w:val="BodyText"/>
      </w:pPr>
      <w:r>
        <w:t xml:space="preserve">Dr. Zhang Min</w:t>
      </w:r>
    </w:p>
    <w:p>
      <w:pPr>
        <w:pStyle w:val="BodyText"/>
      </w:pPr>
      <w:r>
        <w:t xml:space="preserve">Licensed Psychologist</w:t>
      </w:r>
    </w:p>
    <w:p>
      <w:pPr>
        <w:pStyle w:val="BodyText"/>
      </w:pPr>
      <w:r>
        <w:t xml:space="preserve">Guangzhou MindCare Psychological Services</w:t>
      </w:r>
    </w:p>
    <w:p>
      <w:pPr>
        <w:pStyle w:val="BodyText"/>
      </w:pPr>
      <w:r>
        <w:rPr>
          <w:bCs/>
          <w:b/>
        </w:rPr>
        <w:t xml:space="preserve">Client Acknowledgment:</w:t>
      </w:r>
    </w:p>
    <w:p>
      <w:pPr>
        <w:pStyle w:val="BodyText"/>
      </w:pPr>
      <w:r>
        <w:t xml:space="preserve">Signature: _________________________</w:t>
      </w:r>
    </w:p>
    <w:p>
      <w:pPr>
        <w:pStyle w:val="BodyText"/>
      </w:pPr>
      <w:r>
        <w:t xml:space="preserve">Date: _________________________</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Guangzhou, China</dc:title>
  <dc:creator/>
  <dc:language>en</dc:language>
  <cp:keywords/>
  <dcterms:created xsi:type="dcterms:W3CDTF">2026-10-10T10:20:33Z</dcterms:created>
  <dcterms:modified xsi:type="dcterms:W3CDTF">2026-10-10T10:20:33Z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