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dr.-sophie-laurent"/>
    <w:p>
      <w:pPr>
        <w:pStyle w:val="Heading1"/>
      </w:pPr>
      <w:r>
        <w:t xml:space="preserve">Dr. Sophie Laurent</w:t>
      </w:r>
    </w:p>
    <w:p>
      <w:pPr>
        <w:pStyle w:val="FirstParagraph"/>
      </w:pPr>
      <w:r>
        <w:t xml:space="preserve">Clinical Psychologist &amp; Psychotherapist</w:t>
      </w:r>
    </w:p>
    <w:p>
      <w:pPr>
        <w:pStyle w:val="BodyText"/>
      </w:pPr>
      <w:r>
        <w:t xml:space="preserve">12 Avenue de l'Opéra, 75001 Paris, France</w:t>
      </w:r>
    </w:p>
    <w:p>
      <w:pPr>
        <w:pStyle w:val="BodyText"/>
      </w:pPr>
      <w:r>
        <w:t xml:space="preserve">Tel: +33 1 42 60 00 00 | Email: contact@dr-laurent-psychologie.fr</w:t>
      </w:r>
    </w:p>
    <w:p>
      <w:pPr>
        <w:pStyle w:val="BodyText"/>
      </w:pPr>
      <w:r>
        <w:t xml:space="preserve">SIRET: 852 963 741 00012 | TVA Intracommunautaire: FR 12 852963741</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24, 2023</w:t>
      </w:r>
    </w:p>
    <w:bookmarkEnd w:id="21"/>
    <w:bookmarkStart w:id="22" w:name="billed-to"/>
    <w:p>
      <w:pPr>
        <w:pStyle w:val="Heading3"/>
      </w:pPr>
      <w:r>
        <w:t xml:space="preserve">Billed To:</w:t>
      </w:r>
    </w:p>
    <w:p>
      <w:pPr>
        <w:pStyle w:val="FirstParagraph"/>
      </w:pPr>
      <w:r>
        <w:rPr>
          <w:bCs/>
          <w:b/>
        </w:rPr>
        <w:t xml:space="preserve">Mr. Jean-Pierre Dubois</w:t>
      </w:r>
    </w:p>
    <w:p>
      <w:pPr>
        <w:pStyle w:val="BodyText"/>
      </w:pPr>
      <w:r>
        <w:t xml:space="preserve">45 Rue de Rivoli, 75004 Paris, France</w:t>
      </w:r>
    </w:p>
    <w:p>
      <w:pPr>
        <w:pStyle w:val="BodyText"/>
      </w:pPr>
      <w:r>
        <w:t xml:space="preserve">Client Reference: CP-9982</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Individual Cognitive Behavioral Therapy (CBT) Session</w:t>
            </w:r>
            <w:r>
              <w:br/>
            </w:r>
            <w:r>
              <w:t xml:space="preserve"> </w:t>
            </w:r>
            <w:r>
              <w:t xml:space="preserve">Date: October 10, 2023</w:t>
            </w:r>
            <w:r>
              <w:br/>
            </w:r>
            <w:r>
              <w:t xml:space="preserve">Duration: 50 Minutes</w:t>
            </w:r>
            <w:r>
              <w:br/>
            </w:r>
            <w:r>
              <w:t xml:space="preserve">Location: Private Practice, Paris 1st Arrondissement</w:t>
            </w:r>
            <w:r>
              <w:br/>
            </w:r>
            <w:r>
              <w:t xml:space="preserve">Focus: Anxiety management and cognitive restructuring techniques.</w:t>
            </w:r>
            <w:r>
              <w:t xml:space="preserve"> </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rPr>
                <w:bCs/>
                <w:b/>
              </w:rPr>
              <w:t xml:space="preserve">Psychological Assessment &amp; Diagnostic Interview</w:t>
            </w:r>
            <w:r>
              <w:br/>
            </w:r>
            <w:r>
              <w:t xml:space="preserve"> </w:t>
            </w:r>
            <w:r>
              <w:t xml:space="preserve">Date: October 17, 2023</w:t>
            </w:r>
            <w:r>
              <w:br/>
            </w:r>
            <w:r>
              <w:t xml:space="preserve">Duration: 90 Minutes</w:t>
            </w:r>
            <w:r>
              <w:br/>
            </w:r>
            <w:r>
              <w:t xml:space="preserve">Location: Private Practice, Paris 1st Arrondissement</w:t>
            </w:r>
            <w:r>
              <w:br/>
            </w:r>
            <w:r>
              <w:t xml:space="preserve">Includes: Clinical history review, standardized testing administration, and preliminary diagnostic formulation.</w:t>
            </w:r>
            <w:r>
              <w:t xml:space="preserve"> </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Follow-up Psychotherapy Session</w:t>
            </w:r>
            <w:r>
              <w:br/>
            </w:r>
            <w:r>
              <w:t xml:space="preserve"> </w:t>
            </w:r>
            <w:r>
              <w:t xml:space="preserve">Date: October 24, 2023</w:t>
            </w:r>
            <w:r>
              <w:br/>
            </w:r>
            <w:r>
              <w:t xml:space="preserve">Duration: 50 Minutes</w:t>
            </w:r>
            <w:r>
              <w:br/>
            </w:r>
            <w:r>
              <w:t xml:space="preserve">Location: Private Practice, Paris 1st Arrondissement</w:t>
            </w:r>
            <w:r>
              <w:br/>
            </w:r>
            <w:r>
              <w:t xml:space="preserve">Focus: Review of assessment results and establishment of a long-term therapeutic plan.</w:t>
            </w:r>
            <w:r>
              <w:t xml:space="preserve"> </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rPr>
                <w:bCs/>
                <w:b/>
              </w:rPr>
              <w:t xml:space="preserve">Administrative Fee for Medical Report</w:t>
            </w:r>
            <w:r>
              <w:br/>
            </w:r>
            <w:r>
              <w:t xml:space="preserve"> </w:t>
            </w:r>
            <w:r>
              <w:t xml:space="preserve">Preparation of a detailed psychological report for third-party insurance or medical referral purposes, compliant with French medical confidentiality standards.</w:t>
            </w:r>
            <w:r>
              <w:t xml:space="preserve"> </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 (Hors Taxes):</w:t>
      </w:r>
      <w:r>
        <w:t xml:space="preserve"> </w:t>
      </w:r>
      <w:r>
        <w:t xml:space="preserve">370.00 €</w:t>
      </w:r>
    </w:p>
    <w:p>
      <w:pPr>
        <w:pStyle w:val="BodyText"/>
      </w:pPr>
      <w:r>
        <w:t xml:space="preserve">VAT (TVA) 20%:</w:t>
      </w:r>
      <w:r>
        <w:t xml:space="preserve"> </w:t>
      </w:r>
      <w:r>
        <w:t xml:space="preserve">74.00 €</w:t>
      </w:r>
    </w:p>
    <w:p>
      <w:pPr>
        <w:pStyle w:val="BodyText"/>
      </w:pPr>
      <w:r>
        <w:t xml:space="preserve">TOTAL DUE (TTC):</w:t>
      </w:r>
      <w:r>
        <w:t xml:space="preserve"> </w:t>
      </w:r>
      <w:r>
        <w:t xml:space="preserve">444.00 €</w:t>
      </w:r>
    </w:p>
    <w:bookmarkStart w:id="23" w:name="payment-terms-and-conditions"/>
    <w:p>
      <w:pPr>
        <w:pStyle w:val="Heading4"/>
      </w:pPr>
      <w:r>
        <w:t xml:space="preserve">Payment Terms and Conditions</w:t>
      </w:r>
    </w:p>
    <w:p>
      <w:pPr>
        <w:pStyle w:val="FirstParagraph"/>
      </w:pPr>
      <w:r>
        <w:t xml:space="preserve">This invoice represents the fees for professional psychological services rendered by Dr. Sophie Laurent, a licensed Psychologist operating in Paris, France. Payment is due within 30 days of the invoice date. Late payments may be subject to statutory interest rates as defined by French law.</w:t>
      </w:r>
    </w:p>
    <w:p>
      <w:pPr>
        <w:pStyle w:val="BodyText"/>
      </w:pPr>
      <w:r>
        <w:rPr>
          <w:bCs/>
          <w:b/>
        </w:rPr>
        <w:t xml:space="preserve">Payment Methods:</w:t>
      </w:r>
      <w:r>
        <w:br/>
      </w:r>
      <w:r>
        <w:t xml:space="preserve">Bank Transfer (Virement Bancaire):</w:t>
      </w:r>
      <w:r>
        <w:br/>
      </w:r>
      <w:r>
        <w:t xml:space="preserve">Bank: BNP Paribas, Paris Opéra</w:t>
      </w:r>
      <w:r>
        <w:br/>
      </w:r>
      <w:r>
        <w:t xml:space="preserve">IBAN: FR76 3000 1000 0112 3456 7890 189</w:t>
      </w:r>
      <w:r>
        <w:br/>
      </w:r>
      <w:r>
        <w:t xml:space="preserve">BIC: BNPAFRPP</w:t>
      </w:r>
      <w:r>
        <w:br/>
      </w:r>
      <w:r>
        <w:t xml:space="preserve">Reference: INV-2023-10-045</w:t>
      </w:r>
    </w:p>
    <w:p>
      <w:pPr>
        <w:pStyle w:val="BodyText"/>
      </w:pPr>
      <w:r>
        <w:rPr>
          <w:bCs/>
          <w:b/>
        </w:rPr>
        <w:t xml:space="preserve">Insurance and Reimbursement:</w:t>
      </w:r>
      <w:r>
        <w:br/>
      </w:r>
      <w:r>
        <w:t xml:space="preserve">Please note that as a private practitioner, these fees are not automatically covered by the French Social Security system (Sécurité Sociale) at the standard rate. However, many complementary health insurance plans (Mutuelle) in France offer partial or full reimbursement for psychological care. This invoice serves as the official receipt required for your insurance claim. Please retain a copy for your records.</w:t>
      </w:r>
    </w:p>
    <w:p>
      <w:pPr>
        <w:pStyle w:val="BodyText"/>
      </w:pPr>
      <w:r>
        <w:rPr>
          <w:bCs/>
          <w:b/>
        </w:rPr>
        <w:t xml:space="preserve">Confidentiality:</w:t>
      </w:r>
      <w:r>
        <w:br/>
      </w:r>
      <w:r>
        <w:t xml:space="preserve">All sessions and records are protected under the strict professional secrecy obligations (secret professionnel) mandated by the French Code of Ethics for Psychologists. Information contained in this invoice is limited to billing necessities and does not disclose clinical details.</w:t>
      </w:r>
    </w:p>
    <w:bookmarkEnd w:id="23"/>
    <w:p>
      <w:pPr>
        <w:pStyle w:val="BodyText"/>
      </w:pPr>
      <w:r>
        <w:t xml:space="preserve">Dr. Sophie Laurent | Psychologist | Paris, France</w:t>
      </w:r>
      <w:r>
        <w:br/>
      </w:r>
      <w:r>
        <w:t xml:space="preserve">Registered with the Ordre des Psychologues de Paris</w:t>
      </w:r>
      <w:r>
        <w:br/>
      </w:r>
      <w:r>
        <w:t xml:space="preserve">This document is a valid tax invoice in accordance with French fiscal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Paris, France</dc:title>
  <dc:creator/>
  <dc:language>en</dc:language>
  <cp:keywords/>
  <dcterms:created xsi:type="dcterms:W3CDTF">2026-10-10T08:35:50Z</dcterms:created>
  <dcterms:modified xsi:type="dcterms:W3CDTF">2026-10-10T08:35:50Z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